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71E3" w14:textId="77777777" w:rsidR="002F281A" w:rsidRPr="00E4034D" w:rsidRDefault="00000000">
      <w:pPr>
        <w:pBdr>
          <w:top w:val="nil"/>
          <w:left w:val="nil"/>
          <w:bottom w:val="nil"/>
          <w:right w:val="nil"/>
          <w:between w:val="nil"/>
        </w:pBdr>
        <w:tabs>
          <w:tab w:val="center" w:pos="4680"/>
          <w:tab w:val="right" w:pos="9360"/>
        </w:tabs>
        <w:spacing w:after="0" w:line="480" w:lineRule="auto"/>
        <w:ind w:right="45"/>
        <w:rPr>
          <w:rFonts w:ascii="Baskerville Old Face" w:eastAsia="Times New Roman" w:hAnsi="Baskerville Old Face" w:cs="Times New Roman"/>
          <w:b/>
          <w:bCs/>
          <w:color w:val="000000"/>
          <w:sz w:val="24"/>
          <w:szCs w:val="24"/>
        </w:rPr>
      </w:pPr>
      <w:r w:rsidRPr="00E4034D">
        <w:rPr>
          <w:rFonts w:ascii="Baskerville Old Face" w:hAnsi="Baskerville Old Face"/>
          <w:noProof/>
        </w:rPr>
        <w:drawing>
          <wp:anchor distT="114300" distB="114300" distL="114300" distR="114300" simplePos="0" relativeHeight="251658240" behindDoc="0" locked="0" layoutInCell="1" hidden="0" allowOverlap="1" wp14:anchorId="596B4F19" wp14:editId="634C99CE">
            <wp:simplePos x="0" y="0"/>
            <wp:positionH relativeFrom="column">
              <wp:posOffset>-16640</wp:posOffset>
            </wp:positionH>
            <wp:positionV relativeFrom="paragraph">
              <wp:posOffset>123966</wp:posOffset>
            </wp:positionV>
            <wp:extent cx="2552486" cy="8572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552486" cy="857250"/>
                    </a:xfrm>
                    <a:prstGeom prst="rect">
                      <a:avLst/>
                    </a:prstGeom>
                    <a:ln/>
                  </pic:spPr>
                </pic:pic>
              </a:graphicData>
            </a:graphic>
          </wp:anchor>
        </w:drawing>
      </w:r>
      <w:r w:rsidRPr="00E4034D">
        <w:rPr>
          <w:rFonts w:ascii="Baskerville Old Face" w:hAnsi="Baskerville Old Face"/>
          <w:noProof/>
        </w:rPr>
        <w:drawing>
          <wp:anchor distT="114300" distB="114300" distL="114300" distR="114300" simplePos="0" relativeHeight="251659264" behindDoc="0" locked="0" layoutInCell="1" hidden="0" allowOverlap="1" wp14:anchorId="4932ADB0" wp14:editId="383E0B82">
            <wp:simplePos x="0" y="0"/>
            <wp:positionH relativeFrom="column">
              <wp:posOffset>4791075</wp:posOffset>
            </wp:positionH>
            <wp:positionV relativeFrom="paragraph">
              <wp:posOffset>121890</wp:posOffset>
            </wp:positionV>
            <wp:extent cx="895069" cy="85499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95069" cy="854992"/>
                    </a:xfrm>
                    <a:prstGeom prst="rect">
                      <a:avLst/>
                    </a:prstGeom>
                    <a:ln/>
                  </pic:spPr>
                </pic:pic>
              </a:graphicData>
            </a:graphic>
          </wp:anchor>
        </w:drawing>
      </w:r>
    </w:p>
    <w:p w14:paraId="2329E610" w14:textId="77777777" w:rsidR="002F281A" w:rsidRPr="00E4034D" w:rsidRDefault="00000000">
      <w:pPr>
        <w:pBdr>
          <w:top w:val="nil"/>
          <w:left w:val="nil"/>
          <w:bottom w:val="nil"/>
          <w:right w:val="nil"/>
          <w:between w:val="nil"/>
        </w:pBdr>
        <w:tabs>
          <w:tab w:val="center" w:pos="4680"/>
          <w:tab w:val="right" w:pos="9360"/>
        </w:tabs>
        <w:spacing w:after="0" w:line="480" w:lineRule="auto"/>
        <w:ind w:right="45"/>
        <w:rPr>
          <w:rFonts w:ascii="Baskerville Old Face" w:eastAsia="Times New Roman" w:hAnsi="Baskerville Old Face" w:cs="Times New Roman"/>
          <w:b/>
          <w:bCs/>
          <w:color w:val="000000"/>
          <w:sz w:val="24"/>
          <w:szCs w:val="24"/>
        </w:rPr>
      </w:pPr>
      <w:r w:rsidRPr="00E4034D">
        <w:rPr>
          <w:rFonts w:ascii="Baskerville Old Face" w:eastAsia="Times New Roman" w:hAnsi="Baskerville Old Face" w:cs="Times New Roman"/>
          <w:b/>
          <w:bCs/>
          <w:sz w:val="24"/>
          <w:szCs w:val="24"/>
        </w:rPr>
        <w:br/>
      </w:r>
    </w:p>
    <w:p w14:paraId="0EA76E8B" w14:textId="77777777" w:rsidR="00BF7550" w:rsidRPr="00E4034D" w:rsidRDefault="00000000" w:rsidP="00BF7550">
      <w:pPr>
        <w:pStyle w:val="Title"/>
        <w:pBdr>
          <w:top w:val="single" w:sz="4" w:space="0" w:color="000000"/>
        </w:pBdr>
        <w:shd w:val="clear" w:color="auto" w:fill="DBE5F1"/>
        <w:jc w:val="both"/>
        <w:rPr>
          <w:rFonts w:ascii="Baskerville Old Face" w:hAnsi="Baskerville Old Face"/>
          <w:b w:val="0"/>
          <w:bCs w:val="0"/>
          <w:sz w:val="18"/>
          <w:szCs w:val="18"/>
        </w:rPr>
      </w:pPr>
      <w:r w:rsidRPr="00E4034D">
        <w:rPr>
          <w:rFonts w:ascii="Baskerville Old Face" w:hAnsi="Baskerville Old Face"/>
          <w:b w:val="0"/>
          <w:bCs w:val="0"/>
          <w:sz w:val="18"/>
          <w:szCs w:val="18"/>
        </w:rPr>
        <w:t>Journal of Malaysian and Comparative Law</w:t>
      </w:r>
    </w:p>
    <w:p w14:paraId="5267EEC5" w14:textId="5E5F67E5" w:rsidR="002F281A" w:rsidRPr="00E4034D" w:rsidRDefault="00000000" w:rsidP="00BF7550">
      <w:pPr>
        <w:pStyle w:val="Title"/>
        <w:pBdr>
          <w:top w:val="single" w:sz="4" w:space="0" w:color="000000"/>
        </w:pBdr>
        <w:shd w:val="clear" w:color="auto" w:fill="DBE5F1"/>
        <w:jc w:val="both"/>
        <w:rPr>
          <w:rFonts w:ascii="Baskerville Old Face" w:hAnsi="Baskerville Old Face"/>
          <w:b w:val="0"/>
          <w:bCs w:val="0"/>
          <w:sz w:val="18"/>
          <w:szCs w:val="18"/>
        </w:rPr>
      </w:pPr>
      <w:r w:rsidRPr="00E4034D">
        <w:rPr>
          <w:rFonts w:ascii="Baskerville Old Face" w:hAnsi="Baskerville Old Face"/>
          <w:b w:val="0"/>
          <w:bCs w:val="0"/>
          <w:sz w:val="18"/>
          <w:szCs w:val="18"/>
        </w:rPr>
        <w:t xml:space="preserve">Vol. </w:t>
      </w:r>
      <w:r w:rsidR="004E3360" w:rsidRPr="00E4034D">
        <w:rPr>
          <w:rFonts w:ascii="Baskerville Old Face" w:hAnsi="Baskerville Old Face"/>
          <w:b w:val="0"/>
          <w:bCs w:val="0"/>
          <w:sz w:val="18"/>
          <w:szCs w:val="18"/>
        </w:rPr>
        <w:t>xx</w:t>
      </w:r>
      <w:r w:rsidRPr="00E4034D">
        <w:rPr>
          <w:rFonts w:ascii="Baskerville Old Face" w:hAnsi="Baskerville Old Face"/>
          <w:b w:val="0"/>
          <w:bCs w:val="0"/>
          <w:sz w:val="18"/>
          <w:szCs w:val="18"/>
        </w:rPr>
        <w:t xml:space="preserve">, No. </w:t>
      </w:r>
      <w:r w:rsidR="004E3360" w:rsidRPr="00E4034D">
        <w:rPr>
          <w:rFonts w:ascii="Baskerville Old Face" w:hAnsi="Baskerville Old Face"/>
          <w:b w:val="0"/>
          <w:bCs w:val="0"/>
          <w:sz w:val="18"/>
          <w:szCs w:val="18"/>
        </w:rPr>
        <w:t>xx</w:t>
      </w:r>
      <w:r w:rsidRPr="00E4034D">
        <w:rPr>
          <w:rFonts w:ascii="Baskerville Old Face" w:hAnsi="Baskerville Old Face"/>
          <w:b w:val="0"/>
          <w:bCs w:val="0"/>
          <w:sz w:val="18"/>
          <w:szCs w:val="18"/>
        </w:rPr>
        <w:t xml:space="preserve">, </w:t>
      </w:r>
      <w:r w:rsidR="00B34FBB" w:rsidRPr="00E4034D">
        <w:rPr>
          <w:rFonts w:ascii="Baskerville Old Face" w:hAnsi="Baskerville Old Face"/>
          <w:b w:val="0"/>
          <w:bCs w:val="0"/>
          <w:sz w:val="18"/>
          <w:szCs w:val="18"/>
        </w:rPr>
        <w:t>June/December</w:t>
      </w:r>
      <w:r w:rsidRPr="00E4034D">
        <w:rPr>
          <w:rFonts w:ascii="Baskerville Old Face" w:hAnsi="Baskerville Old Face"/>
          <w:b w:val="0"/>
          <w:bCs w:val="0"/>
          <w:sz w:val="18"/>
          <w:szCs w:val="18"/>
        </w:rPr>
        <w:t xml:space="preserve"> 20</w:t>
      </w:r>
      <w:r w:rsidR="004E3360" w:rsidRPr="00E4034D">
        <w:rPr>
          <w:rFonts w:ascii="Baskerville Old Face" w:hAnsi="Baskerville Old Face"/>
          <w:b w:val="0"/>
          <w:bCs w:val="0"/>
          <w:sz w:val="18"/>
          <w:szCs w:val="18"/>
        </w:rPr>
        <w:t>xx</w:t>
      </w:r>
      <w:r w:rsidRPr="00E4034D">
        <w:rPr>
          <w:rFonts w:ascii="Baskerville Old Face" w:hAnsi="Baskerville Old Face"/>
          <w:b w:val="0"/>
          <w:bCs w:val="0"/>
          <w:sz w:val="18"/>
          <w:szCs w:val="18"/>
        </w:rPr>
        <w:t xml:space="preserve">, pp. </w:t>
      </w:r>
      <w:r w:rsidR="004E3360" w:rsidRPr="00E4034D">
        <w:rPr>
          <w:rFonts w:ascii="Baskerville Old Face" w:hAnsi="Baskerville Old Face"/>
          <w:b w:val="0"/>
          <w:bCs w:val="0"/>
          <w:sz w:val="18"/>
          <w:szCs w:val="18"/>
        </w:rPr>
        <w:t>xx</w:t>
      </w:r>
      <w:r w:rsidRPr="00E4034D">
        <w:rPr>
          <w:rFonts w:ascii="Baskerville Old Face" w:hAnsi="Baskerville Old Face"/>
          <w:b w:val="0"/>
          <w:bCs w:val="0"/>
          <w:sz w:val="18"/>
          <w:szCs w:val="18"/>
        </w:rPr>
        <w:t>-</w:t>
      </w:r>
      <w:r w:rsidR="004E3360" w:rsidRPr="00E4034D">
        <w:rPr>
          <w:rFonts w:ascii="Baskerville Old Face" w:hAnsi="Baskerville Old Face"/>
          <w:b w:val="0"/>
          <w:bCs w:val="0"/>
          <w:sz w:val="18"/>
          <w:szCs w:val="18"/>
        </w:rPr>
        <w:t>xx</w:t>
      </w:r>
    </w:p>
    <w:p w14:paraId="783FD5ED" w14:textId="77777777" w:rsidR="002F281A" w:rsidRPr="00E4034D" w:rsidRDefault="002F281A">
      <w:pPr>
        <w:pStyle w:val="Title"/>
        <w:spacing w:line="480" w:lineRule="auto"/>
        <w:rPr>
          <w:rFonts w:ascii="Baskerville Old Face" w:hAnsi="Baskerville Old Face"/>
          <w:sz w:val="24"/>
          <w:szCs w:val="24"/>
        </w:rPr>
      </w:pPr>
    </w:p>
    <w:p w14:paraId="2505C8D7" w14:textId="1C8BCA95" w:rsidR="002F281A" w:rsidRPr="00E4034D" w:rsidRDefault="00000000" w:rsidP="00BD0452">
      <w:pPr>
        <w:pStyle w:val="Title"/>
        <w:spacing w:line="480" w:lineRule="auto"/>
        <w:rPr>
          <w:rFonts w:ascii="Baskerville Old Face" w:hAnsi="Baskerville Old Face"/>
        </w:rPr>
      </w:pPr>
      <w:r w:rsidRPr="00E4034D">
        <w:rPr>
          <w:rFonts w:ascii="Baskerville Old Face" w:hAnsi="Baskerville Old Face"/>
        </w:rPr>
        <w:t>INSERT FULL TITLE OF ARTICLE HERE</w:t>
      </w:r>
    </w:p>
    <w:p w14:paraId="6AAD77DA" w14:textId="54A393AE" w:rsidR="002F281A" w:rsidRPr="00E4034D" w:rsidRDefault="00000000" w:rsidP="00BF7550">
      <w:pPr>
        <w:spacing w:after="0" w:line="480" w:lineRule="auto"/>
        <w:jc w:val="center"/>
        <w:rPr>
          <w:rFonts w:ascii="Baskerville Old Face" w:eastAsia="Times New Roman" w:hAnsi="Baskerville Old Face" w:cs="Times New Roman"/>
          <w:sz w:val="24"/>
          <w:szCs w:val="24"/>
          <w:vertAlign w:val="superscript"/>
        </w:rPr>
      </w:pPr>
      <w:r w:rsidRPr="00E4034D">
        <w:rPr>
          <w:rFonts w:ascii="Baskerville Old Face" w:eastAsia="Times New Roman" w:hAnsi="Baskerville Old Face" w:cs="Times New Roman"/>
          <w:sz w:val="24"/>
          <w:szCs w:val="24"/>
        </w:rPr>
        <w:t>FIRST AUTHOR</w:t>
      </w:r>
      <w:r w:rsidR="00BF7550" w:rsidRPr="00E4034D">
        <w:rPr>
          <w:rFonts w:ascii="Baskerville Old Face" w:eastAsia="Times New Roman" w:hAnsi="Baskerville Old Face" w:cs="Times New Roman"/>
          <w:bCs/>
          <w:kern w:val="36"/>
          <w:sz w:val="24"/>
          <w:szCs w:val="24"/>
          <w:vertAlign w:val="superscript"/>
        </w:rPr>
        <w:t>1</w:t>
      </w:r>
      <w:r w:rsidRPr="00581719">
        <w:rPr>
          <w:rFonts w:ascii="Baskerville Old Face" w:eastAsia="Times New Roman" w:hAnsi="Baskerville Old Face" w:cs="Times New Roman"/>
          <w:sz w:val="24"/>
          <w:szCs w:val="24"/>
        </w:rPr>
        <w:t>*</w:t>
      </w:r>
      <w:r w:rsidR="00BF7550" w:rsidRPr="00E4034D">
        <w:rPr>
          <w:rFonts w:ascii="Baskerville Old Face" w:eastAsia="Times New Roman" w:hAnsi="Baskerville Old Face" w:cs="Times New Roman"/>
          <w:sz w:val="24"/>
          <w:szCs w:val="24"/>
        </w:rPr>
        <w:t xml:space="preserve">, </w:t>
      </w:r>
      <w:r w:rsidRPr="00E4034D">
        <w:rPr>
          <w:rFonts w:ascii="Baskerville Old Face" w:eastAsia="Times New Roman" w:hAnsi="Baskerville Old Face" w:cs="Times New Roman"/>
          <w:sz w:val="24"/>
          <w:szCs w:val="24"/>
        </w:rPr>
        <w:t>SECOND AUTHOR</w:t>
      </w:r>
      <w:r w:rsidR="00BF7550" w:rsidRPr="00E4034D">
        <w:rPr>
          <w:rFonts w:ascii="Baskerville Old Face" w:eastAsia="Times New Roman" w:hAnsi="Baskerville Old Face" w:cs="Times New Roman"/>
          <w:bCs/>
          <w:kern w:val="36"/>
          <w:sz w:val="24"/>
          <w:szCs w:val="24"/>
          <w:vertAlign w:val="superscript"/>
        </w:rPr>
        <w:t>2</w:t>
      </w:r>
      <w:r w:rsidR="00BF7550" w:rsidRPr="00E4034D">
        <w:rPr>
          <w:rFonts w:ascii="Baskerville Old Face" w:eastAsia="Times New Roman" w:hAnsi="Baskerville Old Face" w:cs="Times New Roman"/>
          <w:sz w:val="24"/>
          <w:szCs w:val="24"/>
        </w:rPr>
        <w:t xml:space="preserve">, </w:t>
      </w:r>
      <w:r w:rsidRPr="00E4034D">
        <w:rPr>
          <w:rFonts w:ascii="Baskerville Old Face" w:eastAsia="Times New Roman" w:hAnsi="Baskerville Old Face" w:cs="Times New Roman"/>
          <w:sz w:val="24"/>
          <w:szCs w:val="24"/>
        </w:rPr>
        <w:t>LAST AUTHOR</w:t>
      </w:r>
      <w:r w:rsidR="00BF7550" w:rsidRPr="00E4034D">
        <w:rPr>
          <w:rFonts w:ascii="Baskerville Old Face" w:eastAsia="Times New Roman" w:hAnsi="Baskerville Old Face" w:cs="Times New Roman"/>
          <w:bCs/>
          <w:kern w:val="36"/>
          <w:sz w:val="24"/>
          <w:szCs w:val="24"/>
          <w:vertAlign w:val="superscript"/>
        </w:rPr>
        <w:t>3</w:t>
      </w:r>
      <w:r w:rsidR="00BF7550" w:rsidRPr="00E4034D">
        <w:rPr>
          <w:rFonts w:ascii="Baskerville Old Face" w:eastAsia="Times New Roman" w:hAnsi="Baskerville Old Face" w:cs="Times New Roman"/>
          <w:b/>
          <w:bCs/>
          <w:sz w:val="24"/>
          <w:szCs w:val="24"/>
        </w:rPr>
        <w:t>,</w:t>
      </w:r>
    </w:p>
    <w:p w14:paraId="1BDBC44F" w14:textId="7C06A5DB" w:rsidR="002F281A" w:rsidRPr="00E4034D" w:rsidRDefault="00000000" w:rsidP="00BF7550">
      <w:pPr>
        <w:spacing w:after="0" w:line="240" w:lineRule="auto"/>
        <w:jc w:val="center"/>
        <w:rPr>
          <w:rFonts w:ascii="Baskerville Old Face" w:eastAsia="Times New Roman" w:hAnsi="Baskerville Old Face" w:cs="Times New Roman"/>
          <w:sz w:val="20"/>
          <w:szCs w:val="20"/>
        </w:rPr>
      </w:pPr>
      <w:r w:rsidRPr="00E4034D">
        <w:rPr>
          <w:rFonts w:ascii="Baskerville Old Face" w:eastAsia="Times New Roman" w:hAnsi="Baskerville Old Face" w:cs="Times New Roman"/>
          <w:sz w:val="20"/>
          <w:szCs w:val="20"/>
          <w:vertAlign w:val="superscript"/>
        </w:rPr>
        <w:t>1</w:t>
      </w:r>
      <w:r w:rsidRPr="00E4034D">
        <w:rPr>
          <w:rFonts w:ascii="Baskerville Old Face" w:eastAsia="Times New Roman" w:hAnsi="Baskerville Old Face" w:cs="Times New Roman"/>
          <w:sz w:val="20"/>
          <w:szCs w:val="20"/>
        </w:rPr>
        <w:t xml:space="preserve">First Author Affiliation </w:t>
      </w:r>
      <w:r w:rsidR="00BF7550" w:rsidRPr="00E4034D">
        <w:rPr>
          <w:rFonts w:ascii="Baskerville Old Face" w:eastAsia="Times New Roman" w:hAnsi="Baskerville Old Face" w:cs="Times New Roman"/>
          <w:sz w:val="20"/>
          <w:szCs w:val="20"/>
        </w:rPr>
        <w:t xml:space="preserve">(Position, Organisation, Postcode, City, Country. </w:t>
      </w:r>
      <w:r w:rsidR="00B36489" w:rsidRPr="00E4034D">
        <w:rPr>
          <w:rFonts w:ascii="Baskerville Old Face" w:eastAsia="Times New Roman" w:hAnsi="Baskerville Old Face" w:cs="Times New Roman"/>
          <w:sz w:val="20"/>
          <w:szCs w:val="20"/>
        </w:rPr>
        <w:t>E.</w:t>
      </w:r>
      <w:r w:rsidR="00BF7550" w:rsidRPr="00E4034D">
        <w:rPr>
          <w:rFonts w:ascii="Baskerville Old Face" w:eastAsia="Times New Roman" w:hAnsi="Baskerville Old Face" w:cs="Times New Roman"/>
          <w:sz w:val="20"/>
          <w:szCs w:val="20"/>
        </w:rPr>
        <w:t>g</w:t>
      </w:r>
      <w:r w:rsidR="00B36489" w:rsidRPr="00E4034D">
        <w:rPr>
          <w:rFonts w:ascii="Baskerville Old Face" w:eastAsia="Times New Roman" w:hAnsi="Baskerville Old Face" w:cs="Times New Roman"/>
          <w:sz w:val="20"/>
          <w:szCs w:val="20"/>
        </w:rPr>
        <w:t xml:space="preserve">. </w:t>
      </w:r>
      <w:r w:rsidR="00BF7550" w:rsidRPr="00E4034D">
        <w:rPr>
          <w:rFonts w:ascii="Baskerville Old Face" w:eastAsia="Times New Roman" w:hAnsi="Baskerville Old Face" w:cs="Times New Roman"/>
          <w:sz w:val="20"/>
          <w:szCs w:val="20"/>
        </w:rPr>
        <w:t>Senior Lecturer, Faculty of Law, Universiti Malaya, 50603, Kuala Lumpur, Malaysia)</w:t>
      </w:r>
    </w:p>
    <w:p w14:paraId="5906C392" w14:textId="4E091D2F" w:rsidR="002F281A" w:rsidRPr="00E4034D" w:rsidRDefault="00000000" w:rsidP="00BF7550">
      <w:pPr>
        <w:spacing w:after="0" w:line="240" w:lineRule="auto"/>
        <w:jc w:val="center"/>
        <w:rPr>
          <w:rFonts w:ascii="Baskerville Old Face" w:eastAsia="Times New Roman" w:hAnsi="Baskerville Old Face" w:cs="Times New Roman"/>
          <w:sz w:val="20"/>
          <w:szCs w:val="20"/>
        </w:rPr>
      </w:pPr>
      <w:r w:rsidRPr="00E4034D">
        <w:rPr>
          <w:rFonts w:ascii="Baskerville Old Face" w:eastAsia="Times New Roman" w:hAnsi="Baskerville Old Face" w:cs="Times New Roman"/>
          <w:sz w:val="20"/>
          <w:szCs w:val="20"/>
          <w:vertAlign w:val="superscript"/>
        </w:rPr>
        <w:t>2</w:t>
      </w:r>
      <w:r w:rsidRPr="00E4034D">
        <w:rPr>
          <w:rFonts w:ascii="Baskerville Old Face" w:eastAsia="Times New Roman" w:hAnsi="Baskerville Old Face" w:cs="Times New Roman"/>
          <w:sz w:val="20"/>
          <w:szCs w:val="20"/>
        </w:rPr>
        <w:t>Second Author</w:t>
      </w:r>
      <w:r w:rsidR="00581719">
        <w:rPr>
          <w:rFonts w:ascii="Baskerville Old Face" w:eastAsia="Times New Roman" w:hAnsi="Baskerville Old Face" w:cs="Times New Roman"/>
          <w:sz w:val="20"/>
          <w:szCs w:val="20"/>
        </w:rPr>
        <w:t>,</w:t>
      </w:r>
      <w:r w:rsidRPr="00E4034D">
        <w:rPr>
          <w:rFonts w:ascii="Baskerville Old Face" w:eastAsia="Times New Roman" w:hAnsi="Baskerville Old Face" w:cs="Times New Roman"/>
          <w:sz w:val="20"/>
          <w:szCs w:val="20"/>
        </w:rPr>
        <w:t xml:space="preserve"> Affiliation </w:t>
      </w:r>
    </w:p>
    <w:p w14:paraId="73898CB5" w14:textId="4EB1722F" w:rsidR="002F281A" w:rsidRPr="00E4034D" w:rsidRDefault="00000000" w:rsidP="00BF7550">
      <w:pPr>
        <w:spacing w:after="0" w:line="240" w:lineRule="auto"/>
        <w:jc w:val="center"/>
        <w:rPr>
          <w:rFonts w:ascii="Baskerville Old Face" w:eastAsia="Times New Roman" w:hAnsi="Baskerville Old Face" w:cs="Times New Roman"/>
          <w:sz w:val="20"/>
          <w:szCs w:val="20"/>
        </w:rPr>
      </w:pPr>
      <w:r w:rsidRPr="00E4034D">
        <w:rPr>
          <w:rFonts w:ascii="Baskerville Old Face" w:eastAsia="Times New Roman" w:hAnsi="Baskerville Old Face" w:cs="Times New Roman"/>
          <w:sz w:val="20"/>
          <w:szCs w:val="20"/>
          <w:vertAlign w:val="superscript"/>
        </w:rPr>
        <w:t>3</w:t>
      </w:r>
      <w:r w:rsidRPr="00E4034D">
        <w:rPr>
          <w:rFonts w:ascii="Baskerville Old Face" w:eastAsia="Times New Roman" w:hAnsi="Baskerville Old Face" w:cs="Times New Roman"/>
          <w:sz w:val="20"/>
          <w:szCs w:val="20"/>
        </w:rPr>
        <w:t>Last Author</w:t>
      </w:r>
      <w:r w:rsidR="00581719">
        <w:rPr>
          <w:rFonts w:ascii="Baskerville Old Face" w:eastAsia="Times New Roman" w:hAnsi="Baskerville Old Face" w:cs="Times New Roman"/>
          <w:sz w:val="20"/>
          <w:szCs w:val="20"/>
        </w:rPr>
        <w:t>,</w:t>
      </w:r>
      <w:r w:rsidRPr="00E4034D">
        <w:rPr>
          <w:rFonts w:ascii="Baskerville Old Face" w:eastAsia="Times New Roman" w:hAnsi="Baskerville Old Face" w:cs="Times New Roman"/>
          <w:sz w:val="20"/>
          <w:szCs w:val="20"/>
        </w:rPr>
        <w:t xml:space="preserve"> Affiliation </w:t>
      </w:r>
    </w:p>
    <w:p w14:paraId="7EE7DF55" w14:textId="77777777" w:rsidR="002F281A" w:rsidRPr="00E4034D" w:rsidRDefault="002F281A">
      <w:pPr>
        <w:spacing w:after="0" w:line="480" w:lineRule="auto"/>
        <w:jc w:val="center"/>
        <w:rPr>
          <w:rFonts w:ascii="Baskerville Old Face" w:eastAsia="Times New Roman" w:hAnsi="Baskerville Old Face" w:cs="Times New Roman"/>
          <w:sz w:val="20"/>
          <w:szCs w:val="20"/>
        </w:rPr>
      </w:pPr>
    </w:p>
    <w:p w14:paraId="206FA928" w14:textId="2F8990B4" w:rsidR="002F281A" w:rsidRPr="00E4034D" w:rsidRDefault="00000000">
      <w:pPr>
        <w:spacing w:after="0" w:line="480" w:lineRule="auto"/>
        <w:jc w:val="center"/>
        <w:rPr>
          <w:rFonts w:ascii="Baskerville Old Face" w:eastAsia="Times New Roman" w:hAnsi="Baskerville Old Face" w:cs="Times New Roman"/>
          <w:sz w:val="20"/>
          <w:szCs w:val="20"/>
        </w:rPr>
      </w:pPr>
      <w:r w:rsidRPr="00E4034D">
        <w:rPr>
          <w:rFonts w:ascii="Baskerville Old Face" w:eastAsia="Times New Roman" w:hAnsi="Baskerville Old Face" w:cs="Times New Roman"/>
          <w:sz w:val="20"/>
          <w:szCs w:val="20"/>
        </w:rPr>
        <w:t>firstauthor@email.com*, secondauthor@email.com,</w:t>
      </w:r>
      <w:r w:rsidR="00E4449F" w:rsidRPr="00E4034D">
        <w:rPr>
          <w:rFonts w:ascii="Baskerville Old Face" w:eastAsia="Times New Roman" w:hAnsi="Baskerville Old Face" w:cs="Times New Roman"/>
          <w:sz w:val="20"/>
          <w:szCs w:val="20"/>
        </w:rPr>
        <w:t xml:space="preserve"> lastauthor@email.com</w:t>
      </w:r>
    </w:p>
    <w:p w14:paraId="76B91EF2" w14:textId="351DC897" w:rsidR="002F281A" w:rsidRPr="00E4034D" w:rsidRDefault="00E4449F" w:rsidP="00E4449F">
      <w:pPr>
        <w:spacing w:after="0" w:line="480" w:lineRule="auto"/>
        <w:rPr>
          <w:rFonts w:ascii="Baskerville Old Face" w:eastAsia="Times New Roman" w:hAnsi="Baskerville Old Face" w:cs="Times New Roman"/>
          <w:b/>
          <w:bCs/>
          <w:color w:val="006CEF"/>
          <w:sz w:val="24"/>
          <w:szCs w:val="24"/>
        </w:rPr>
      </w:pPr>
      <w:r w:rsidRPr="00E4034D">
        <w:rPr>
          <w:rFonts w:ascii="Baskerville Old Face" w:eastAsia="Times New Roman" w:hAnsi="Baskerville Old Face" w:cs="Times New Roman"/>
          <w:b/>
          <w:bCs/>
          <w:color w:val="006CEF"/>
          <w:sz w:val="24"/>
          <w:szCs w:val="24"/>
        </w:rPr>
        <w:t>Note to author</w:t>
      </w:r>
      <w:r w:rsidR="00B36489" w:rsidRPr="00E4034D">
        <w:rPr>
          <w:rFonts w:ascii="Baskerville Old Face" w:eastAsia="Times New Roman" w:hAnsi="Baskerville Old Face" w:cs="Times New Roman"/>
          <w:b/>
          <w:bCs/>
          <w:color w:val="006CEF"/>
          <w:sz w:val="24"/>
          <w:szCs w:val="24"/>
        </w:rPr>
        <w:t>(s)</w:t>
      </w:r>
      <w:r w:rsidRPr="00E4034D">
        <w:rPr>
          <w:rFonts w:ascii="Baskerville Old Face" w:eastAsia="Times New Roman" w:hAnsi="Baskerville Old Face" w:cs="Times New Roman"/>
          <w:b/>
          <w:bCs/>
          <w:color w:val="006CEF"/>
          <w:sz w:val="24"/>
          <w:szCs w:val="24"/>
        </w:rPr>
        <w:t>: please delete the text in blue before submitting your manuscript</w:t>
      </w:r>
    </w:p>
    <w:p w14:paraId="22C848AF" w14:textId="77777777" w:rsidR="00BF7550" w:rsidRPr="00E4034D" w:rsidRDefault="00000000" w:rsidP="00BF7550">
      <w:pPr>
        <w:spacing w:after="0" w:line="240" w:lineRule="auto"/>
        <w:rPr>
          <w:rFonts w:ascii="Baskerville Old Face" w:eastAsia="Times New Roman" w:hAnsi="Baskerville Old Face" w:cs="Times New Roman"/>
          <w:b/>
          <w:bCs/>
          <w:color w:val="006CEF"/>
          <w:sz w:val="24"/>
          <w:szCs w:val="24"/>
        </w:rPr>
      </w:pPr>
      <w:r w:rsidRPr="00E4034D">
        <w:rPr>
          <w:rFonts w:ascii="Baskerville Old Face" w:eastAsia="Times New Roman" w:hAnsi="Baskerville Old Face" w:cs="Times New Roman"/>
          <w:b/>
          <w:bCs/>
          <w:color w:val="006CEF"/>
          <w:sz w:val="24"/>
          <w:szCs w:val="24"/>
        </w:rPr>
        <w:t xml:space="preserve">JMCL use only:  </w:t>
      </w:r>
    </w:p>
    <w:p w14:paraId="02EA6D17" w14:textId="176D9F8A" w:rsidR="00BF7550" w:rsidRPr="00E4034D" w:rsidRDefault="00BF7550" w:rsidP="00BF7550">
      <w:pPr>
        <w:spacing w:after="0" w:line="240" w:lineRule="auto"/>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*Corresponding Author</w:t>
      </w:r>
    </w:p>
    <w:p w14:paraId="36E52BB1" w14:textId="2366333C" w:rsidR="002F281A" w:rsidRPr="00E4034D" w:rsidRDefault="00000000" w:rsidP="00BF7550">
      <w:pPr>
        <w:spacing w:after="0" w:line="240" w:lineRule="auto"/>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Received: Month Day 202x, Revised: Month Day 202x, Accepted: Month Day 202x</w:t>
      </w:r>
      <w:r w:rsidRPr="00E4034D">
        <w:rPr>
          <w:rFonts w:ascii="Baskerville Old Face" w:eastAsia="Times New Roman" w:hAnsi="Baskerville Old Face" w:cs="Times New Roman"/>
          <w:b/>
          <w:bCs/>
          <w:sz w:val="24"/>
          <w:szCs w:val="24"/>
        </w:rPr>
        <w:t xml:space="preserve"> </w:t>
      </w:r>
      <w:r w:rsidRPr="00E4034D">
        <w:rPr>
          <w:rFonts w:ascii="Baskerville Old Face" w:eastAsia="Times New Roman" w:hAnsi="Baskerville Old Face" w:cs="Times New Roman"/>
          <w:sz w:val="24"/>
          <w:szCs w:val="24"/>
        </w:rPr>
        <w:t>Published online: Month Day 202x</w:t>
      </w:r>
    </w:p>
    <w:p w14:paraId="3B5816C6" w14:textId="3F36724F" w:rsidR="00BF7550" w:rsidRPr="00E4034D" w:rsidRDefault="00BF7550" w:rsidP="00BF7550">
      <w:pPr>
        <w:spacing w:after="0" w:line="240" w:lineRule="auto"/>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 xml:space="preserve">DOI: </w:t>
      </w:r>
    </w:p>
    <w:p w14:paraId="7A50A1D2" w14:textId="77777777" w:rsidR="00E4449F" w:rsidRPr="00E4034D" w:rsidRDefault="00E4449F" w:rsidP="00BF7550">
      <w:pPr>
        <w:spacing w:after="0" w:line="240" w:lineRule="auto"/>
        <w:rPr>
          <w:rFonts w:ascii="Baskerville Old Face" w:eastAsia="Times New Roman" w:hAnsi="Baskerville Old Face" w:cs="Times New Roman"/>
          <w:b/>
          <w:bCs/>
          <w:sz w:val="24"/>
          <w:szCs w:val="24"/>
        </w:rPr>
      </w:pPr>
    </w:p>
    <w:p w14:paraId="10C9EFDC" w14:textId="03AC5D60" w:rsidR="002F281A" w:rsidRPr="00E4034D" w:rsidRDefault="00000000">
      <w:pPr>
        <w:pBdr>
          <w:top w:val="single" w:sz="4" w:space="1" w:color="000000"/>
        </w:pBdr>
        <w:spacing w:after="0" w:line="480" w:lineRule="auto"/>
        <w:jc w:val="center"/>
        <w:rPr>
          <w:rFonts w:ascii="Baskerville Old Face" w:eastAsia="Times New Roman" w:hAnsi="Baskerville Old Face" w:cs="Times New Roman"/>
          <w:b/>
          <w:bCs/>
          <w:sz w:val="24"/>
          <w:szCs w:val="24"/>
        </w:rPr>
      </w:pPr>
      <w:r w:rsidRPr="00E4034D">
        <w:rPr>
          <w:rFonts w:ascii="Baskerville Old Face" w:eastAsia="Times New Roman" w:hAnsi="Baskerville Old Face" w:cs="Times New Roman"/>
          <w:b/>
          <w:bCs/>
          <w:sz w:val="24"/>
          <w:szCs w:val="24"/>
        </w:rPr>
        <w:t>A</w:t>
      </w:r>
      <w:r w:rsidR="00E4449F" w:rsidRPr="00E4034D">
        <w:rPr>
          <w:rFonts w:ascii="Baskerville Old Face" w:eastAsia="Times New Roman" w:hAnsi="Baskerville Old Face" w:cs="Times New Roman"/>
          <w:b/>
          <w:bCs/>
          <w:sz w:val="24"/>
          <w:szCs w:val="24"/>
        </w:rPr>
        <w:t>bstract</w:t>
      </w:r>
    </w:p>
    <w:p w14:paraId="2E037422" w14:textId="59E7F32A" w:rsidR="002F281A" w:rsidRPr="00E4034D" w:rsidRDefault="00000000" w:rsidP="00E4449F">
      <w:pPr>
        <w:pBdr>
          <w:top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 xml:space="preserve">An Abstract is a requirement for every paper. It should be italicised and contain 150-250 words. It should </w:t>
      </w:r>
      <w:r w:rsidR="00B36489" w:rsidRPr="00E4034D">
        <w:rPr>
          <w:rFonts w:ascii="Baskerville Old Face" w:eastAsia="Times New Roman" w:hAnsi="Baskerville Old Face" w:cs="Times New Roman"/>
          <w:sz w:val="24"/>
          <w:szCs w:val="24"/>
        </w:rPr>
        <w:t>provide a concise summary</w:t>
      </w:r>
      <w:r w:rsidRPr="00E4034D">
        <w:rPr>
          <w:rFonts w:ascii="Baskerville Old Face" w:eastAsia="Times New Roman" w:hAnsi="Baskerville Old Face" w:cs="Times New Roman"/>
          <w:sz w:val="24"/>
          <w:szCs w:val="24"/>
        </w:rPr>
        <w:t xml:space="preserve"> of: </w:t>
      </w:r>
    </w:p>
    <w:p w14:paraId="558B1271" w14:textId="77777777" w:rsidR="002F281A" w:rsidRPr="00E4034D" w:rsidRDefault="00000000" w:rsidP="00E4449F">
      <w:pPr>
        <w:pBdr>
          <w:top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a.</w:t>
      </w:r>
      <w:r w:rsidRPr="00E4034D">
        <w:rPr>
          <w:rFonts w:ascii="Baskerville Old Face" w:eastAsia="Times New Roman" w:hAnsi="Baskerville Old Face" w:cs="Times New Roman"/>
          <w:sz w:val="24"/>
          <w:szCs w:val="24"/>
        </w:rPr>
        <w:tab/>
        <w:t xml:space="preserve">the objective, </w:t>
      </w:r>
    </w:p>
    <w:p w14:paraId="534F6DF0" w14:textId="77777777" w:rsidR="002F281A" w:rsidRPr="00E4034D" w:rsidRDefault="00000000" w:rsidP="00E4449F">
      <w:pPr>
        <w:pBdr>
          <w:top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b.</w:t>
      </w:r>
      <w:r w:rsidRPr="00E4034D">
        <w:rPr>
          <w:rFonts w:ascii="Baskerville Old Face" w:eastAsia="Times New Roman" w:hAnsi="Baskerville Old Face" w:cs="Times New Roman"/>
          <w:sz w:val="24"/>
          <w:szCs w:val="24"/>
        </w:rPr>
        <w:tab/>
        <w:t xml:space="preserve">scope, </w:t>
      </w:r>
    </w:p>
    <w:p w14:paraId="293977D1" w14:textId="77777777" w:rsidR="002F281A" w:rsidRPr="00E4034D" w:rsidRDefault="00000000" w:rsidP="00E4449F">
      <w:pPr>
        <w:pBdr>
          <w:top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c.</w:t>
      </w:r>
      <w:r w:rsidRPr="00E4034D">
        <w:rPr>
          <w:rFonts w:ascii="Baskerville Old Face" w:eastAsia="Times New Roman" w:hAnsi="Baskerville Old Face" w:cs="Times New Roman"/>
          <w:sz w:val="24"/>
          <w:szCs w:val="24"/>
        </w:rPr>
        <w:tab/>
        <w:t xml:space="preserve">methodology (where applicable), </w:t>
      </w:r>
    </w:p>
    <w:p w14:paraId="1CB6486C" w14:textId="77777777" w:rsidR="002F281A" w:rsidRPr="00E4034D" w:rsidRDefault="00000000" w:rsidP="00E4449F">
      <w:pPr>
        <w:pBdr>
          <w:top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d.</w:t>
      </w:r>
      <w:r w:rsidRPr="00E4034D">
        <w:rPr>
          <w:rFonts w:ascii="Baskerville Old Face" w:eastAsia="Times New Roman" w:hAnsi="Baskerville Old Face" w:cs="Times New Roman"/>
          <w:sz w:val="24"/>
          <w:szCs w:val="24"/>
        </w:rPr>
        <w:tab/>
        <w:t xml:space="preserve">principal arguments, and </w:t>
      </w:r>
    </w:p>
    <w:p w14:paraId="18051341" w14:textId="77777777" w:rsidR="002F281A" w:rsidRPr="00E4034D" w:rsidRDefault="00000000" w:rsidP="00E4449F">
      <w:pPr>
        <w:pBdr>
          <w:top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e.</w:t>
      </w:r>
      <w:r w:rsidRPr="00E4034D">
        <w:rPr>
          <w:rFonts w:ascii="Baskerville Old Face" w:eastAsia="Times New Roman" w:hAnsi="Baskerville Old Face" w:cs="Times New Roman"/>
          <w:sz w:val="24"/>
          <w:szCs w:val="24"/>
        </w:rPr>
        <w:tab/>
        <w:t>conclusion.</w:t>
      </w:r>
    </w:p>
    <w:p w14:paraId="6E5523C7" w14:textId="77777777" w:rsidR="00E4449F" w:rsidRPr="00E4034D" w:rsidRDefault="00E4449F" w:rsidP="00E4449F">
      <w:pPr>
        <w:pBdr>
          <w:top w:val="single" w:sz="4" w:space="1" w:color="000000"/>
        </w:pBdr>
        <w:spacing w:after="0" w:line="240" w:lineRule="auto"/>
        <w:jc w:val="both"/>
        <w:rPr>
          <w:rFonts w:ascii="Baskerville Old Face" w:eastAsia="Times New Roman" w:hAnsi="Baskerville Old Face" w:cs="Times New Roman"/>
          <w:sz w:val="24"/>
          <w:szCs w:val="24"/>
        </w:rPr>
      </w:pPr>
    </w:p>
    <w:p w14:paraId="15C06B0C" w14:textId="00B115A0" w:rsidR="002F281A" w:rsidRPr="00E4034D" w:rsidRDefault="00000000" w:rsidP="00E4449F">
      <w:pPr>
        <w:pBdr>
          <w:bottom w:val="single" w:sz="4" w:space="1" w:color="000000"/>
        </w:pBd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b/>
          <w:bCs/>
          <w:sz w:val="24"/>
          <w:szCs w:val="24"/>
        </w:rPr>
        <w:t>Keywords:</w:t>
      </w:r>
      <w:r w:rsidRPr="00E4034D">
        <w:rPr>
          <w:rFonts w:ascii="Baskerville Old Face" w:eastAsia="Times New Roman" w:hAnsi="Baskerville Old Face" w:cs="Times New Roman"/>
          <w:sz w:val="24"/>
          <w:szCs w:val="24"/>
        </w:rPr>
        <w:t xml:space="preserve"> Keyword 1, Keyword 2, Keyword 3, Keyword 4, Keyword 5, (separated by comma</w:t>
      </w:r>
      <w:r w:rsidR="00B36489" w:rsidRPr="00E4034D">
        <w:rPr>
          <w:rFonts w:ascii="Baskerville Old Face" w:eastAsia="Times New Roman" w:hAnsi="Baskerville Old Face" w:cs="Times New Roman"/>
          <w:sz w:val="24"/>
          <w:szCs w:val="24"/>
        </w:rPr>
        <w:t>s</w:t>
      </w:r>
      <w:r w:rsidRPr="00E4034D">
        <w:rPr>
          <w:rFonts w:ascii="Baskerville Old Face" w:eastAsia="Times New Roman" w:hAnsi="Baskerville Old Face" w:cs="Times New Roman"/>
          <w:sz w:val="24"/>
          <w:szCs w:val="24"/>
        </w:rPr>
        <w:t>).</w:t>
      </w:r>
    </w:p>
    <w:p w14:paraId="68E9542A" w14:textId="77777777"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sz w:val="24"/>
          <w:szCs w:val="24"/>
        </w:rPr>
      </w:pPr>
    </w:p>
    <w:p w14:paraId="67041486" w14:textId="4E5EA34D"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sz w:val="24"/>
          <w:szCs w:val="24"/>
        </w:rPr>
      </w:pPr>
    </w:p>
    <w:p w14:paraId="11D77B50" w14:textId="77777777" w:rsidR="002F281A" w:rsidRPr="00E4034D" w:rsidRDefault="00000000">
      <w:pPr>
        <w:pBdr>
          <w:bottom w:val="single" w:sz="4" w:space="1" w:color="000000"/>
        </w:pBdr>
        <w:spacing w:after="0" w:line="480" w:lineRule="auto"/>
        <w:jc w:val="center"/>
        <w:rPr>
          <w:rFonts w:ascii="Baskerville Old Face" w:eastAsia="Times New Roman" w:hAnsi="Baskerville Old Face" w:cs="Times New Roman"/>
          <w:b/>
          <w:bCs/>
          <w:color w:val="006CEF"/>
          <w:sz w:val="24"/>
          <w:szCs w:val="24"/>
        </w:rPr>
      </w:pPr>
      <w:r w:rsidRPr="00E4034D">
        <w:rPr>
          <w:rFonts w:ascii="Baskerville Old Face" w:eastAsia="Times New Roman" w:hAnsi="Baskerville Old Face" w:cs="Times New Roman"/>
          <w:b/>
          <w:bCs/>
          <w:color w:val="006CEF"/>
          <w:sz w:val="24"/>
          <w:szCs w:val="24"/>
        </w:rPr>
        <w:t>MAIN TEXT</w:t>
      </w:r>
    </w:p>
    <w:p w14:paraId="74007676" w14:textId="50CD8A99" w:rsidR="00E4449F" w:rsidRPr="00E4034D" w:rsidRDefault="00000000"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 xml:space="preserve">The article should be organised into a logical hierarchy of sections and, where appropriate, subsections and sub-subsections. Main sections should be numbered using Roman numerals (e.g. I, II, III), while subsections should be denoted by uppercase alphabetical letters (e.g. A, B, C). Authors should ensure that each heading accurately reflects the content and significance of the section it introduces. Main section headings should be centre-aligned, bold, and in uppercase. Subsection and sub-subsection headings should be bold, italicised, and sentence case, with only the first letter of the first word capitalised. </w:t>
      </w:r>
    </w:p>
    <w:p w14:paraId="79212F59" w14:textId="31449E86" w:rsidR="002F281A" w:rsidRPr="00E4034D" w:rsidRDefault="00000000" w:rsidP="00E4449F">
      <w:pPr>
        <w:pBdr>
          <w:bottom w:val="single" w:sz="4" w:space="1" w:color="000000"/>
        </w:pBdr>
        <w:spacing w:after="0" w:line="240" w:lineRule="auto"/>
        <w:ind w:firstLine="720"/>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 xml:space="preserve">The second and subsequent paragraphs in each section should be indented, with no blank line between paragraphs.  </w:t>
      </w:r>
      <w:r w:rsidRPr="00E4034D">
        <w:rPr>
          <w:rFonts w:ascii="Baskerville Old Face" w:eastAsia="Times New Roman" w:hAnsi="Baskerville Old Face" w:cs="Times New Roman"/>
          <w:b/>
          <w:bCs/>
          <w:color w:val="006CEF"/>
          <w:sz w:val="24"/>
          <w:szCs w:val="24"/>
        </w:rPr>
        <w:t xml:space="preserve">Footnotes should be used, </w:t>
      </w:r>
      <w:r w:rsidR="00E20CC2">
        <w:rPr>
          <w:rFonts w:ascii="Baskerville Old Face" w:eastAsia="Times New Roman" w:hAnsi="Baskerville Old Face" w:cs="Times New Roman"/>
          <w:b/>
          <w:bCs/>
          <w:color w:val="006CEF"/>
          <w:sz w:val="24"/>
          <w:szCs w:val="24"/>
        </w:rPr>
        <w:t>NOT</w:t>
      </w:r>
      <w:r w:rsidRPr="00E4034D">
        <w:rPr>
          <w:rFonts w:ascii="Baskerville Old Face" w:eastAsia="Times New Roman" w:hAnsi="Baskerville Old Face" w:cs="Times New Roman"/>
          <w:b/>
          <w:bCs/>
          <w:color w:val="006CEF"/>
          <w:sz w:val="24"/>
          <w:szCs w:val="24"/>
        </w:rPr>
        <w:t xml:space="preserve"> endnotes, in compliance with the </w:t>
      </w:r>
      <w:r w:rsidRPr="00E4034D">
        <w:rPr>
          <w:rFonts w:ascii="Baskerville Old Face" w:eastAsia="Times New Roman" w:hAnsi="Baskerville Old Face" w:cs="Times New Roman"/>
          <w:b/>
          <w:bCs/>
          <w:color w:val="006CEF"/>
          <w:sz w:val="24"/>
          <w:szCs w:val="24"/>
        </w:rPr>
        <w:lastRenderedPageBreak/>
        <w:t>Australian Guide to Legal Citation.</w:t>
      </w:r>
      <w:r w:rsidRPr="00E4034D">
        <w:rPr>
          <w:rFonts w:ascii="Baskerville Old Face" w:eastAsia="Times New Roman" w:hAnsi="Baskerville Old Face" w:cs="Times New Roman"/>
          <w:color w:val="006CEF"/>
          <w:sz w:val="24"/>
          <w:szCs w:val="24"/>
        </w:rPr>
        <w:t xml:space="preserve"> The link to the online Guide can be accessed here: </w:t>
      </w:r>
      <w:hyperlink r:id="rId10">
        <w:r w:rsidR="002F281A" w:rsidRPr="00E4034D">
          <w:rPr>
            <w:rFonts w:ascii="Baskerville Old Face" w:eastAsia="Times New Roman" w:hAnsi="Baskerville Old Face" w:cs="Times New Roman"/>
            <w:color w:val="006CEF"/>
            <w:sz w:val="24"/>
            <w:szCs w:val="24"/>
            <w:u w:val="single"/>
          </w:rPr>
          <w:t>https://law.unimelb.edu.au/__data/assets/pdf_file/0005/3181325/AGLC4-with-Bookmarks-1.pdf</w:t>
        </w:r>
      </w:hyperlink>
      <w:r w:rsidRPr="00E4034D">
        <w:rPr>
          <w:rFonts w:ascii="Baskerville Old Face" w:eastAsia="Times New Roman" w:hAnsi="Baskerville Old Face" w:cs="Times New Roman"/>
          <w:color w:val="006CEF"/>
          <w:sz w:val="24"/>
          <w:szCs w:val="24"/>
        </w:rPr>
        <w:t xml:space="preserve"> . </w:t>
      </w:r>
    </w:p>
    <w:p w14:paraId="2C3236E8" w14:textId="77777777" w:rsidR="00E4449F" w:rsidRPr="00E4034D" w:rsidRDefault="00E4449F" w:rsidP="00E4449F">
      <w:pPr>
        <w:pBdr>
          <w:bottom w:val="single" w:sz="4" w:space="1" w:color="000000"/>
        </w:pBdr>
        <w:spacing w:after="0" w:line="240" w:lineRule="auto"/>
        <w:ind w:firstLine="720"/>
        <w:jc w:val="both"/>
        <w:rPr>
          <w:rFonts w:ascii="Baskerville Old Face" w:eastAsia="Times New Roman" w:hAnsi="Baskerville Old Face" w:cs="Times New Roman"/>
          <w:color w:val="006CEF"/>
          <w:sz w:val="24"/>
          <w:szCs w:val="24"/>
        </w:rPr>
      </w:pPr>
    </w:p>
    <w:p w14:paraId="092252D6" w14:textId="0B9463D2" w:rsidR="002F281A" w:rsidRPr="00E4034D" w:rsidRDefault="00000000"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The typesetting format for the whole article is as follows:</w:t>
      </w:r>
    </w:p>
    <w:p w14:paraId="2AC34818" w14:textId="77777777"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p>
    <w:p w14:paraId="790ECF4F" w14:textId="77777777"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1)</w:t>
      </w:r>
      <w:r w:rsidRPr="00E4034D">
        <w:rPr>
          <w:rFonts w:ascii="Baskerville Old Face" w:eastAsia="Times New Roman" w:hAnsi="Baskerville Old Face" w:cs="Times New Roman"/>
          <w:color w:val="006CEF"/>
          <w:sz w:val="24"/>
          <w:szCs w:val="24"/>
        </w:rPr>
        <w:tab/>
        <w:t>Microsoft Word ONLY</w:t>
      </w:r>
    </w:p>
    <w:p w14:paraId="4833FED0" w14:textId="77777777"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2)</w:t>
      </w:r>
      <w:r w:rsidRPr="00E4034D">
        <w:rPr>
          <w:rFonts w:ascii="Baskerville Old Face" w:eastAsia="Times New Roman" w:hAnsi="Baskerville Old Face" w:cs="Times New Roman"/>
          <w:color w:val="006CEF"/>
          <w:sz w:val="24"/>
          <w:szCs w:val="24"/>
        </w:rPr>
        <w:tab/>
        <w:t>Font size: 12</w:t>
      </w:r>
    </w:p>
    <w:p w14:paraId="0DC347CF" w14:textId="1D9F3D54"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3)</w:t>
      </w:r>
      <w:r w:rsidRPr="00E4034D">
        <w:rPr>
          <w:rFonts w:ascii="Baskerville Old Face" w:eastAsia="Times New Roman" w:hAnsi="Baskerville Old Face" w:cs="Times New Roman"/>
          <w:color w:val="006CEF"/>
          <w:sz w:val="24"/>
          <w:szCs w:val="24"/>
        </w:rPr>
        <w:tab/>
        <w:t xml:space="preserve">Font style: </w:t>
      </w:r>
      <w:r w:rsidR="00E4034D" w:rsidRPr="00E4034D">
        <w:rPr>
          <w:rFonts w:ascii="Baskerville Old Face" w:eastAsia="Times New Roman" w:hAnsi="Baskerville Old Face" w:cs="Times New Roman"/>
          <w:color w:val="006CEF"/>
          <w:sz w:val="24"/>
          <w:szCs w:val="24"/>
        </w:rPr>
        <w:t>Baskerville Old Face</w:t>
      </w:r>
      <w:r w:rsidR="00B34FBB" w:rsidRPr="00E4034D">
        <w:rPr>
          <w:rFonts w:ascii="Baskerville Old Face" w:eastAsia="Times New Roman" w:hAnsi="Baskerville Old Face" w:cs="Times New Roman"/>
          <w:color w:val="006CEF"/>
          <w:sz w:val="24"/>
          <w:szCs w:val="24"/>
        </w:rPr>
        <w:t xml:space="preserve"> </w:t>
      </w:r>
    </w:p>
    <w:p w14:paraId="17A6864D" w14:textId="5296A761"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4)</w:t>
      </w:r>
      <w:r w:rsidRPr="00E4034D">
        <w:rPr>
          <w:rFonts w:ascii="Baskerville Old Face" w:eastAsia="Times New Roman" w:hAnsi="Baskerville Old Face" w:cs="Times New Roman"/>
          <w:color w:val="006CEF"/>
          <w:sz w:val="24"/>
          <w:szCs w:val="24"/>
        </w:rPr>
        <w:tab/>
      </w:r>
      <w:r w:rsidR="00800763" w:rsidRPr="00E4034D">
        <w:rPr>
          <w:rFonts w:ascii="Baskerville Old Face" w:eastAsia="Times New Roman" w:hAnsi="Baskerville Old Face" w:cs="Times New Roman"/>
          <w:color w:val="006CEF"/>
          <w:sz w:val="24"/>
          <w:szCs w:val="24"/>
        </w:rPr>
        <w:t>Single</w:t>
      </w:r>
      <w:r w:rsidRPr="00E4034D">
        <w:rPr>
          <w:rFonts w:ascii="Baskerville Old Face" w:eastAsia="Times New Roman" w:hAnsi="Baskerville Old Face" w:cs="Times New Roman"/>
          <w:color w:val="006CEF"/>
          <w:sz w:val="24"/>
          <w:szCs w:val="24"/>
        </w:rPr>
        <w:t>-spaced</w:t>
      </w:r>
    </w:p>
    <w:p w14:paraId="7DCB14F8" w14:textId="6A7AF0FE"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5)</w:t>
      </w:r>
      <w:r w:rsidRPr="00E4034D">
        <w:rPr>
          <w:rFonts w:ascii="Baskerville Old Face" w:eastAsia="Times New Roman" w:hAnsi="Baskerville Old Face" w:cs="Times New Roman"/>
          <w:color w:val="006CEF"/>
          <w:sz w:val="24"/>
          <w:szCs w:val="24"/>
        </w:rPr>
        <w:tab/>
        <w:t>Justified margins of 2.54 cm top and bottom, right and left.</w:t>
      </w:r>
    </w:p>
    <w:p w14:paraId="1A56ACF0" w14:textId="77777777" w:rsidR="004E3360" w:rsidRPr="00E4034D" w:rsidRDefault="004E3360"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p>
    <w:p w14:paraId="164670F2" w14:textId="092CB9D5" w:rsidR="002F281A" w:rsidRPr="00E4034D" w:rsidRDefault="00000000"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r w:rsidRPr="00E4034D">
        <w:rPr>
          <w:rFonts w:ascii="Baskerville Old Face" w:eastAsia="Times New Roman" w:hAnsi="Baskerville Old Face" w:cs="Times New Roman"/>
          <w:color w:val="006CEF"/>
          <w:sz w:val="24"/>
          <w:szCs w:val="24"/>
        </w:rPr>
        <w:t xml:space="preserve">An article should consist of an introduction, </w:t>
      </w:r>
      <w:r w:rsidR="00B36489" w:rsidRPr="00E4034D">
        <w:rPr>
          <w:rFonts w:ascii="Baskerville Old Face" w:eastAsia="Times New Roman" w:hAnsi="Baskerville Old Face" w:cs="Times New Roman"/>
          <w:color w:val="006CEF"/>
          <w:sz w:val="24"/>
          <w:szCs w:val="24"/>
        </w:rPr>
        <w:t>body</w:t>
      </w:r>
      <w:r w:rsidRPr="00E4034D">
        <w:rPr>
          <w:rFonts w:ascii="Baskerville Old Face" w:eastAsia="Times New Roman" w:hAnsi="Baskerville Old Face" w:cs="Times New Roman"/>
          <w:color w:val="006CEF"/>
          <w:sz w:val="24"/>
          <w:szCs w:val="24"/>
        </w:rPr>
        <w:t>, and a conclusion.</w:t>
      </w:r>
    </w:p>
    <w:p w14:paraId="55A352BA" w14:textId="77777777" w:rsidR="00E4449F" w:rsidRPr="00E4034D" w:rsidRDefault="00E4449F" w:rsidP="00E4449F">
      <w:pPr>
        <w:pBdr>
          <w:bottom w:val="single" w:sz="4" w:space="1" w:color="000000"/>
        </w:pBdr>
        <w:spacing w:after="0" w:line="240" w:lineRule="auto"/>
        <w:jc w:val="both"/>
        <w:rPr>
          <w:rFonts w:ascii="Baskerville Old Face" w:eastAsia="Times New Roman" w:hAnsi="Baskerville Old Face" w:cs="Times New Roman"/>
          <w:color w:val="006CEF"/>
          <w:sz w:val="24"/>
          <w:szCs w:val="24"/>
        </w:rPr>
      </w:pPr>
    </w:p>
    <w:p w14:paraId="2767BED8" w14:textId="77777777" w:rsidR="002F281A" w:rsidRPr="00E4034D" w:rsidRDefault="00000000" w:rsidP="009966AA">
      <w:pPr>
        <w:spacing w:after="0" w:line="240" w:lineRule="auto"/>
        <w:jc w:val="center"/>
        <w:rPr>
          <w:rFonts w:ascii="Baskerville Old Face" w:eastAsia="Times New Roman" w:hAnsi="Baskerville Old Face" w:cs="Times New Roman"/>
          <w:b/>
          <w:bCs/>
          <w:sz w:val="24"/>
          <w:szCs w:val="24"/>
        </w:rPr>
      </w:pPr>
      <w:r w:rsidRPr="00E4034D">
        <w:rPr>
          <w:rFonts w:ascii="Baskerville Old Face" w:eastAsia="Times New Roman" w:hAnsi="Baskerville Old Face" w:cs="Times New Roman"/>
          <w:b/>
          <w:bCs/>
          <w:sz w:val="24"/>
          <w:szCs w:val="24"/>
        </w:rPr>
        <w:t>I</w:t>
      </w:r>
      <w:r w:rsidRPr="00E4034D">
        <w:rPr>
          <w:rFonts w:ascii="Baskerville Old Face" w:eastAsia="Times New Roman" w:hAnsi="Baskerville Old Face" w:cs="Times New Roman"/>
          <w:b/>
          <w:bCs/>
          <w:sz w:val="24"/>
          <w:szCs w:val="24"/>
        </w:rPr>
        <w:tab/>
        <w:t xml:space="preserve">INTRODUCTION </w:t>
      </w:r>
    </w:p>
    <w:p w14:paraId="73C8EDBC" w14:textId="77777777" w:rsidR="003B42B1" w:rsidRDefault="003B42B1" w:rsidP="009966AA">
      <w:pPr>
        <w:spacing w:after="0" w:line="240" w:lineRule="auto"/>
        <w:jc w:val="both"/>
        <w:rPr>
          <w:rFonts w:ascii="Baskerville Old Face" w:eastAsia="Times New Roman" w:hAnsi="Baskerville Old Face" w:cs="Times New Roman"/>
          <w:sz w:val="24"/>
          <w:szCs w:val="24"/>
        </w:rPr>
      </w:pPr>
    </w:p>
    <w:p w14:paraId="043E8432" w14:textId="39971337" w:rsidR="00654422" w:rsidRPr="00E4034D" w:rsidRDefault="00B36489"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The introduction establishes the background to the research by presenting the legal issue, its significance, and the objectives of the study.</w:t>
      </w:r>
    </w:p>
    <w:p w14:paraId="7C5F1310" w14:textId="77777777" w:rsidR="00B36489" w:rsidRPr="00E4034D" w:rsidRDefault="00B36489" w:rsidP="009966AA">
      <w:pPr>
        <w:spacing w:after="0" w:line="240" w:lineRule="auto"/>
        <w:jc w:val="both"/>
        <w:rPr>
          <w:rFonts w:ascii="Baskerville Old Face" w:eastAsia="Times New Roman" w:hAnsi="Baskerville Old Face" w:cs="Times New Roman"/>
          <w:sz w:val="24"/>
          <w:szCs w:val="24"/>
        </w:rPr>
      </w:pPr>
    </w:p>
    <w:p w14:paraId="787F462A" w14:textId="7EE7FF0D" w:rsidR="002F281A" w:rsidRDefault="00000000" w:rsidP="009966AA">
      <w:pPr>
        <w:spacing w:after="0" w:line="240" w:lineRule="auto"/>
        <w:jc w:val="center"/>
        <w:rPr>
          <w:rFonts w:ascii="Baskerville Old Face" w:eastAsia="Times New Roman" w:hAnsi="Baskerville Old Face" w:cs="Times New Roman"/>
          <w:b/>
          <w:bCs/>
          <w:i/>
          <w:iCs/>
          <w:color w:val="000000" w:themeColor="text1"/>
          <w:sz w:val="24"/>
          <w:szCs w:val="24"/>
        </w:rPr>
      </w:pPr>
      <w:r w:rsidRPr="00E4034D">
        <w:rPr>
          <w:rFonts w:ascii="Baskerville Old Face" w:eastAsia="Times New Roman" w:hAnsi="Baskerville Old Face" w:cs="Times New Roman"/>
          <w:b/>
          <w:bCs/>
          <w:color w:val="000000" w:themeColor="text1"/>
          <w:sz w:val="24"/>
          <w:szCs w:val="24"/>
        </w:rPr>
        <w:t>A</w:t>
      </w:r>
      <w:r w:rsidR="004E3360" w:rsidRPr="00E4034D">
        <w:rPr>
          <w:rFonts w:ascii="Baskerville Old Face" w:eastAsia="Times New Roman" w:hAnsi="Baskerville Old Face" w:cs="Times New Roman"/>
          <w:b/>
          <w:bCs/>
          <w:color w:val="000000" w:themeColor="text1"/>
          <w:sz w:val="24"/>
          <w:szCs w:val="24"/>
        </w:rPr>
        <w:tab/>
      </w:r>
      <w:r w:rsidR="004E3360" w:rsidRPr="00E4034D">
        <w:rPr>
          <w:rFonts w:ascii="Baskerville Old Face" w:eastAsia="Times New Roman" w:hAnsi="Baskerville Old Face" w:cs="Times New Roman"/>
          <w:b/>
          <w:bCs/>
          <w:i/>
          <w:iCs/>
          <w:color w:val="000000" w:themeColor="text1"/>
          <w:sz w:val="24"/>
          <w:szCs w:val="24"/>
        </w:rPr>
        <w:t>Proposed</w:t>
      </w:r>
      <w:r w:rsidRPr="00E4034D">
        <w:rPr>
          <w:rFonts w:ascii="Baskerville Old Face" w:eastAsia="Times New Roman" w:hAnsi="Baskerville Old Face" w:cs="Times New Roman"/>
          <w:b/>
          <w:bCs/>
          <w:i/>
          <w:iCs/>
          <w:color w:val="000000" w:themeColor="text1"/>
          <w:sz w:val="24"/>
          <w:szCs w:val="24"/>
        </w:rPr>
        <w:t xml:space="preserve"> Structure</w:t>
      </w:r>
    </w:p>
    <w:p w14:paraId="24BD5AD6" w14:textId="77777777" w:rsidR="003B42B1" w:rsidRPr="003B42B1" w:rsidRDefault="003B42B1" w:rsidP="009966AA">
      <w:pPr>
        <w:spacing w:after="0" w:line="240" w:lineRule="auto"/>
        <w:jc w:val="center"/>
        <w:rPr>
          <w:rFonts w:ascii="Baskerville Old Face" w:eastAsia="Times New Roman" w:hAnsi="Baskerville Old Face" w:cs="Times New Roman"/>
          <w:b/>
          <w:bCs/>
          <w:color w:val="000000" w:themeColor="text1"/>
          <w:sz w:val="24"/>
          <w:szCs w:val="24"/>
        </w:rPr>
      </w:pPr>
    </w:p>
    <w:p w14:paraId="5472F127" w14:textId="169CF7FA" w:rsidR="004E3360" w:rsidRPr="00E4034D" w:rsidRDefault="003B2E7C" w:rsidP="009966AA">
      <w:pPr>
        <w:numPr>
          <w:ilvl w:val="0"/>
          <w:numId w:val="2"/>
        </w:numPr>
        <w:pBdr>
          <w:top w:val="nil"/>
          <w:left w:val="nil"/>
          <w:bottom w:val="nil"/>
          <w:right w:val="nil"/>
          <w:between w:val="nil"/>
        </w:pBdr>
        <w:spacing w:after="0" w:line="240" w:lineRule="auto"/>
        <w:jc w:val="both"/>
        <w:rPr>
          <w:rFonts w:ascii="Baskerville Old Face" w:eastAsia="Times New Roman" w:hAnsi="Baskerville Old Face" w:cs="Times New Roman"/>
          <w:color w:val="000000" w:themeColor="text1"/>
          <w:sz w:val="24"/>
          <w:szCs w:val="24"/>
        </w:rPr>
      </w:pPr>
      <w:r w:rsidRPr="00E4034D">
        <w:rPr>
          <w:rFonts w:ascii="Baskerville Old Face" w:eastAsia="Times New Roman" w:hAnsi="Baskerville Old Face" w:cs="Times New Roman"/>
          <w:color w:val="000000" w:themeColor="text1"/>
          <w:sz w:val="24"/>
          <w:szCs w:val="24"/>
        </w:rPr>
        <w:t xml:space="preserve">The context in which the legal issues arise and the circumstances in which it may be observed (Background) </w:t>
      </w:r>
    </w:p>
    <w:p w14:paraId="6945D959" w14:textId="77777777" w:rsidR="005D0AF8" w:rsidRPr="00E4034D" w:rsidRDefault="005D0AF8" w:rsidP="009966AA">
      <w:pPr>
        <w:numPr>
          <w:ilvl w:val="0"/>
          <w:numId w:val="2"/>
        </w:numPr>
        <w:pBdr>
          <w:top w:val="nil"/>
          <w:left w:val="nil"/>
          <w:bottom w:val="nil"/>
          <w:right w:val="nil"/>
          <w:between w:val="nil"/>
        </w:pBdr>
        <w:spacing w:after="0" w:line="240" w:lineRule="auto"/>
        <w:jc w:val="both"/>
        <w:rPr>
          <w:rFonts w:ascii="Baskerville Old Face" w:eastAsia="Times New Roman" w:hAnsi="Baskerville Old Face" w:cs="Times New Roman"/>
          <w:color w:val="000000" w:themeColor="text1"/>
          <w:sz w:val="24"/>
          <w:szCs w:val="24"/>
        </w:rPr>
      </w:pPr>
      <w:r w:rsidRPr="00E4034D">
        <w:rPr>
          <w:rFonts w:ascii="Baskerville Old Face" w:eastAsia="Times New Roman" w:hAnsi="Baskerville Old Face" w:cs="Times New Roman"/>
          <w:color w:val="000000" w:themeColor="text1"/>
          <w:sz w:val="24"/>
          <w:szCs w:val="24"/>
        </w:rPr>
        <w:t xml:space="preserve">The significance of the study, the contribution it seeks to make, and the reasons why further research is necessary (Rationale/justification) </w:t>
      </w:r>
    </w:p>
    <w:p w14:paraId="37B00FBD" w14:textId="77777777" w:rsidR="005D0AF8" w:rsidRPr="00E4034D" w:rsidRDefault="005D0AF8" w:rsidP="009966AA">
      <w:pPr>
        <w:numPr>
          <w:ilvl w:val="0"/>
          <w:numId w:val="2"/>
        </w:numPr>
        <w:pBdr>
          <w:top w:val="nil"/>
          <w:left w:val="nil"/>
          <w:bottom w:val="nil"/>
          <w:right w:val="nil"/>
          <w:between w:val="nil"/>
        </w:pBdr>
        <w:spacing w:after="0" w:line="240" w:lineRule="auto"/>
        <w:jc w:val="both"/>
        <w:rPr>
          <w:rFonts w:ascii="Baskerville Old Face" w:eastAsia="Times New Roman" w:hAnsi="Baskerville Old Face" w:cs="Times New Roman"/>
          <w:color w:val="000000" w:themeColor="text1"/>
          <w:sz w:val="24"/>
          <w:szCs w:val="24"/>
        </w:rPr>
      </w:pPr>
      <w:r w:rsidRPr="00E4034D">
        <w:rPr>
          <w:rFonts w:ascii="Baskerville Old Face" w:eastAsia="Times New Roman" w:hAnsi="Baskerville Old Face" w:cs="Times New Roman"/>
          <w:color w:val="000000" w:themeColor="text1"/>
          <w:sz w:val="24"/>
          <w:szCs w:val="24"/>
        </w:rPr>
        <w:t xml:space="preserve">The gap in existing law, literature or practice that the article seeks to address (Problem Statement) </w:t>
      </w:r>
    </w:p>
    <w:p w14:paraId="7858886B" w14:textId="77777777" w:rsidR="005D0AF8" w:rsidRPr="00E4034D" w:rsidRDefault="005D0AF8" w:rsidP="009966AA">
      <w:pPr>
        <w:numPr>
          <w:ilvl w:val="0"/>
          <w:numId w:val="2"/>
        </w:numPr>
        <w:pBdr>
          <w:top w:val="nil"/>
          <w:left w:val="nil"/>
          <w:bottom w:val="nil"/>
          <w:right w:val="nil"/>
          <w:between w:val="nil"/>
        </w:pBdr>
        <w:spacing w:after="0" w:line="240" w:lineRule="auto"/>
        <w:jc w:val="both"/>
        <w:rPr>
          <w:rFonts w:ascii="Baskerville Old Face" w:eastAsia="Times New Roman" w:hAnsi="Baskerville Old Face" w:cs="Times New Roman"/>
          <w:color w:val="000000" w:themeColor="text1"/>
          <w:sz w:val="24"/>
          <w:szCs w:val="24"/>
        </w:rPr>
      </w:pPr>
      <w:r w:rsidRPr="00E4034D">
        <w:rPr>
          <w:rFonts w:ascii="Baskerville Old Face" w:eastAsia="Times New Roman" w:hAnsi="Baskerville Old Face" w:cs="Times New Roman"/>
          <w:color w:val="000000" w:themeColor="text1"/>
          <w:sz w:val="24"/>
          <w:szCs w:val="24"/>
        </w:rPr>
        <w:t xml:space="preserve">The aims of the study and the approach adopted to address the identified issues (Objectives) </w:t>
      </w:r>
    </w:p>
    <w:p w14:paraId="77766B00" w14:textId="10999F2B" w:rsidR="005D0AF8" w:rsidRPr="00E4034D" w:rsidRDefault="005D0AF8" w:rsidP="009966AA">
      <w:pPr>
        <w:numPr>
          <w:ilvl w:val="0"/>
          <w:numId w:val="2"/>
        </w:numPr>
        <w:pBdr>
          <w:top w:val="nil"/>
          <w:left w:val="nil"/>
          <w:bottom w:val="nil"/>
          <w:right w:val="nil"/>
          <w:between w:val="nil"/>
        </w:pBdr>
        <w:spacing w:after="0" w:line="240" w:lineRule="auto"/>
        <w:jc w:val="both"/>
        <w:rPr>
          <w:rFonts w:ascii="Baskerville Old Face" w:eastAsia="Times New Roman" w:hAnsi="Baskerville Old Face" w:cs="Times New Roman"/>
          <w:color w:val="000000" w:themeColor="text1"/>
          <w:sz w:val="24"/>
          <w:szCs w:val="24"/>
        </w:rPr>
      </w:pPr>
      <w:r w:rsidRPr="00E4034D">
        <w:rPr>
          <w:rFonts w:ascii="Baskerville Old Face" w:eastAsia="Times New Roman" w:hAnsi="Baskerville Old Face" w:cs="Times New Roman"/>
          <w:color w:val="000000" w:themeColor="text1"/>
          <w:sz w:val="24"/>
          <w:szCs w:val="24"/>
        </w:rPr>
        <w:t xml:space="preserve">The aspects of the legal issues that will be addressed, and any limitations in subject matter or jurisdiction (Scope) </w:t>
      </w:r>
    </w:p>
    <w:p w14:paraId="5A5A4F76" w14:textId="77777777" w:rsidR="005D0AF8" w:rsidRPr="00E4034D" w:rsidRDefault="005D0AF8" w:rsidP="009966AA">
      <w:pPr>
        <w:pBdr>
          <w:top w:val="nil"/>
          <w:left w:val="nil"/>
          <w:bottom w:val="nil"/>
          <w:right w:val="nil"/>
          <w:between w:val="nil"/>
        </w:pBdr>
        <w:spacing w:after="0" w:line="240" w:lineRule="auto"/>
        <w:ind w:left="360"/>
        <w:jc w:val="both"/>
        <w:rPr>
          <w:rFonts w:ascii="Baskerville Old Face" w:eastAsia="Times New Roman" w:hAnsi="Baskerville Old Face" w:cs="Times New Roman"/>
          <w:color w:val="000000" w:themeColor="text1"/>
          <w:sz w:val="24"/>
          <w:szCs w:val="24"/>
        </w:rPr>
      </w:pPr>
    </w:p>
    <w:p w14:paraId="49713867" w14:textId="77777777" w:rsidR="002F281A" w:rsidRDefault="00000000" w:rsidP="009966AA">
      <w:pPr>
        <w:spacing w:after="0" w:line="240" w:lineRule="auto"/>
        <w:jc w:val="center"/>
        <w:rPr>
          <w:rFonts w:ascii="Baskerville Old Face" w:eastAsia="Times New Roman" w:hAnsi="Baskerville Old Face" w:cs="Times New Roman"/>
          <w:b/>
          <w:bCs/>
          <w:sz w:val="24"/>
          <w:szCs w:val="24"/>
        </w:rPr>
      </w:pPr>
      <w:r w:rsidRPr="00E4034D">
        <w:rPr>
          <w:rFonts w:ascii="Baskerville Old Face" w:eastAsia="Times New Roman" w:hAnsi="Baskerville Old Face" w:cs="Times New Roman"/>
          <w:b/>
          <w:bCs/>
          <w:sz w:val="24"/>
          <w:szCs w:val="24"/>
        </w:rPr>
        <w:t>II</w:t>
      </w:r>
      <w:r w:rsidRPr="00E4034D">
        <w:rPr>
          <w:rFonts w:ascii="Baskerville Old Face" w:eastAsia="Times New Roman" w:hAnsi="Baskerville Old Face" w:cs="Times New Roman"/>
          <w:b/>
          <w:bCs/>
          <w:sz w:val="24"/>
          <w:szCs w:val="24"/>
        </w:rPr>
        <w:tab/>
        <w:t>INSERT MAIN SECTION HEADING</w:t>
      </w:r>
    </w:p>
    <w:p w14:paraId="6E82B9A9" w14:textId="77777777" w:rsidR="003B42B1" w:rsidRPr="00E4034D" w:rsidRDefault="003B42B1" w:rsidP="009966AA">
      <w:pPr>
        <w:spacing w:after="0" w:line="240" w:lineRule="auto"/>
        <w:jc w:val="center"/>
        <w:rPr>
          <w:rFonts w:ascii="Baskerville Old Face" w:eastAsia="Times New Roman" w:hAnsi="Baskerville Old Face" w:cs="Times New Roman"/>
          <w:b/>
          <w:bCs/>
          <w:sz w:val="24"/>
          <w:szCs w:val="24"/>
        </w:rPr>
      </w:pPr>
    </w:p>
    <w:p w14:paraId="178DB437" w14:textId="50F36863" w:rsidR="002F281A" w:rsidRPr="00E4034D" w:rsidRDefault="00000000"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 xml:space="preserve">This section of the article should cover a </w:t>
      </w:r>
      <w:r w:rsidR="003B2E7C" w:rsidRPr="00E4034D">
        <w:rPr>
          <w:rFonts w:ascii="Baskerville Old Face" w:eastAsia="Times New Roman" w:hAnsi="Baskerville Old Face" w:cs="Times New Roman"/>
          <w:sz w:val="24"/>
          <w:szCs w:val="24"/>
        </w:rPr>
        <w:t>wide</w:t>
      </w:r>
      <w:r w:rsidRPr="00E4034D">
        <w:rPr>
          <w:rFonts w:ascii="Baskerville Old Face" w:eastAsia="Times New Roman" w:hAnsi="Baskerville Old Face" w:cs="Times New Roman"/>
          <w:sz w:val="24"/>
          <w:szCs w:val="24"/>
        </w:rPr>
        <w:t xml:space="preserve"> range of context, which includes but is not limited to:</w:t>
      </w:r>
    </w:p>
    <w:p w14:paraId="2A83611A" w14:textId="654228D7" w:rsidR="00654422" w:rsidRPr="00E4034D" w:rsidRDefault="00000000" w:rsidP="009966AA">
      <w:pPr>
        <w:numPr>
          <w:ilvl w:val="0"/>
          <w:numId w:val="4"/>
        </w:numPr>
        <w:pBdr>
          <w:top w:val="nil"/>
          <w:left w:val="nil"/>
          <w:bottom w:val="nil"/>
          <w:right w:val="nil"/>
          <w:between w:val="nil"/>
        </w:pBdr>
        <w:spacing w:after="0" w:line="240" w:lineRule="auto"/>
        <w:jc w:val="both"/>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A general and broad review of the important issues relevant to your topic that educates your readers about everything they must know,</w:t>
      </w:r>
    </w:p>
    <w:p w14:paraId="79EA8A07" w14:textId="77777777" w:rsidR="002F281A" w:rsidRPr="00E4034D" w:rsidRDefault="00000000" w:rsidP="009966AA">
      <w:pPr>
        <w:numPr>
          <w:ilvl w:val="0"/>
          <w:numId w:val="4"/>
        </w:numPr>
        <w:pBdr>
          <w:top w:val="nil"/>
          <w:left w:val="nil"/>
          <w:bottom w:val="nil"/>
          <w:right w:val="nil"/>
          <w:between w:val="nil"/>
        </w:pBdr>
        <w:spacing w:after="0" w:line="240" w:lineRule="auto"/>
        <w:jc w:val="both"/>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An examination of the major cases and statutes that your article will be analysing, and</w:t>
      </w:r>
    </w:p>
    <w:p w14:paraId="35BE3531" w14:textId="77777777" w:rsidR="002F281A" w:rsidRPr="00E4034D" w:rsidRDefault="00000000" w:rsidP="009966AA">
      <w:pPr>
        <w:numPr>
          <w:ilvl w:val="0"/>
          <w:numId w:val="4"/>
        </w:numPr>
        <w:pBdr>
          <w:top w:val="nil"/>
          <w:left w:val="nil"/>
          <w:bottom w:val="nil"/>
          <w:right w:val="nil"/>
          <w:between w:val="nil"/>
        </w:pBdr>
        <w:spacing w:after="0" w:line="240" w:lineRule="auto"/>
        <w:jc w:val="both"/>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A contribution to your own analysis and views on the topic.</w:t>
      </w:r>
    </w:p>
    <w:p w14:paraId="56D0112C" w14:textId="77777777" w:rsidR="00653838" w:rsidRDefault="00653838" w:rsidP="009966AA">
      <w:pPr>
        <w:spacing w:after="0" w:line="240" w:lineRule="auto"/>
        <w:rPr>
          <w:rFonts w:ascii="Baskerville Old Face" w:eastAsia="Times New Roman" w:hAnsi="Baskerville Old Face" w:cs="Times New Roman"/>
          <w:sz w:val="24"/>
          <w:szCs w:val="24"/>
        </w:rPr>
      </w:pPr>
    </w:p>
    <w:p w14:paraId="769BFC6C" w14:textId="598E3D7A" w:rsidR="00B36489" w:rsidRDefault="00B36489" w:rsidP="009966AA">
      <w:pPr>
        <w:spacing w:after="0" w:line="240" w:lineRule="auto"/>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 xml:space="preserve">Authors may also consider the following </w:t>
      </w:r>
      <w:r w:rsidR="00653838" w:rsidRPr="00E4034D">
        <w:rPr>
          <w:rFonts w:ascii="Baskerville Old Face" w:eastAsia="Times New Roman" w:hAnsi="Baskerville Old Face" w:cs="Times New Roman"/>
          <w:sz w:val="24"/>
          <w:szCs w:val="24"/>
        </w:rPr>
        <w:t>regarding</w:t>
      </w:r>
      <w:r w:rsidRPr="00E4034D">
        <w:rPr>
          <w:rFonts w:ascii="Baskerville Old Face" w:eastAsia="Times New Roman" w:hAnsi="Baskerville Old Face" w:cs="Times New Roman"/>
          <w:sz w:val="24"/>
          <w:szCs w:val="24"/>
        </w:rPr>
        <w:t xml:space="preserve"> this section:</w:t>
      </w:r>
    </w:p>
    <w:p w14:paraId="76AB668D" w14:textId="77777777" w:rsidR="003B42B1" w:rsidRPr="00E4034D" w:rsidRDefault="003B42B1" w:rsidP="009966AA">
      <w:pPr>
        <w:spacing w:after="0" w:line="240" w:lineRule="auto"/>
        <w:rPr>
          <w:rFonts w:ascii="Baskerville Old Face" w:eastAsia="Times New Roman" w:hAnsi="Baskerville Old Face" w:cs="Times New Roman"/>
          <w:sz w:val="24"/>
          <w:szCs w:val="24"/>
        </w:rPr>
      </w:pPr>
    </w:p>
    <w:p w14:paraId="17D5B64F" w14:textId="3AB14A84" w:rsidR="002F281A" w:rsidRDefault="00000000" w:rsidP="009966AA">
      <w:pPr>
        <w:spacing w:after="0" w:line="240" w:lineRule="auto"/>
        <w:jc w:val="center"/>
        <w:rPr>
          <w:rFonts w:ascii="Baskerville Old Face" w:eastAsia="Times New Roman" w:hAnsi="Baskerville Old Face" w:cs="Times New Roman"/>
          <w:b/>
          <w:bCs/>
          <w:i/>
          <w:iCs/>
          <w:sz w:val="24"/>
          <w:szCs w:val="24"/>
        </w:rPr>
      </w:pPr>
      <w:r w:rsidRPr="00E4034D">
        <w:rPr>
          <w:rFonts w:ascii="Baskerville Old Face" w:eastAsia="Times New Roman" w:hAnsi="Baskerville Old Face" w:cs="Times New Roman"/>
          <w:b/>
          <w:bCs/>
          <w:i/>
          <w:iCs/>
          <w:sz w:val="24"/>
          <w:szCs w:val="24"/>
        </w:rPr>
        <w:t>A</w:t>
      </w:r>
      <w:r w:rsidRPr="00E4034D">
        <w:rPr>
          <w:rFonts w:ascii="Baskerville Old Face" w:eastAsia="Times New Roman" w:hAnsi="Baskerville Old Face" w:cs="Times New Roman"/>
          <w:b/>
          <w:bCs/>
          <w:i/>
          <w:iCs/>
          <w:sz w:val="24"/>
          <w:szCs w:val="24"/>
        </w:rPr>
        <w:tab/>
      </w:r>
      <w:r w:rsidR="00653838">
        <w:rPr>
          <w:rFonts w:ascii="Baskerville Old Face" w:eastAsia="Times New Roman" w:hAnsi="Baskerville Old Face" w:cs="Times New Roman"/>
          <w:b/>
          <w:bCs/>
          <w:i/>
          <w:iCs/>
          <w:sz w:val="24"/>
          <w:szCs w:val="24"/>
        </w:rPr>
        <w:t>Theoretical and Methodological Discussion</w:t>
      </w:r>
    </w:p>
    <w:p w14:paraId="558FB9B2" w14:textId="77777777" w:rsidR="003B42B1" w:rsidRPr="003B42B1" w:rsidRDefault="003B42B1" w:rsidP="009966AA">
      <w:pPr>
        <w:spacing w:after="0" w:line="240" w:lineRule="auto"/>
        <w:jc w:val="center"/>
        <w:rPr>
          <w:rFonts w:ascii="Baskerville Old Face" w:eastAsia="Times New Roman" w:hAnsi="Baskerville Old Face" w:cs="Times New Roman"/>
          <w:b/>
          <w:bCs/>
          <w:sz w:val="24"/>
          <w:szCs w:val="24"/>
        </w:rPr>
      </w:pPr>
    </w:p>
    <w:p w14:paraId="5A113811" w14:textId="77777777" w:rsidR="00B96B9E" w:rsidRPr="00E4034D" w:rsidRDefault="00653838" w:rsidP="00B96B9E">
      <w:pPr>
        <w:spacing w:after="0" w:line="240" w:lineRule="auto"/>
        <w:jc w:val="both"/>
        <w:rPr>
          <w:rFonts w:ascii="Baskerville Old Face" w:eastAsia="Times New Roman" w:hAnsi="Baskerville Old Face" w:cs="Times New Roman"/>
          <w:sz w:val="24"/>
          <w:szCs w:val="24"/>
        </w:rPr>
      </w:pPr>
      <w:r>
        <w:rPr>
          <w:rFonts w:ascii="Baskerville Old Face" w:eastAsia="Times New Roman" w:hAnsi="Baskerville Old Face" w:cs="Times New Roman"/>
          <w:sz w:val="24"/>
          <w:szCs w:val="24"/>
        </w:rPr>
        <w:t xml:space="preserve">Discussion of various legal theories relating to research questions. </w:t>
      </w:r>
      <w:r w:rsidR="00B96B9E" w:rsidRPr="00E4034D">
        <w:rPr>
          <w:rFonts w:ascii="Baskerville Old Face" w:eastAsia="Times New Roman" w:hAnsi="Baskerville Old Face" w:cs="Times New Roman"/>
          <w:sz w:val="24"/>
          <w:szCs w:val="24"/>
        </w:rPr>
        <w:t>The research methods must be appropriate to the objectives of the study. The methodology should also discuss the problems that were anticipated and explain the steps taken to prevent them from occurring, and the problems that did occur and the ways their impact was minimised.</w:t>
      </w:r>
    </w:p>
    <w:p w14:paraId="7CBFB8A8" w14:textId="6F8986E8" w:rsidR="002F281A" w:rsidRPr="00E4034D" w:rsidRDefault="00000000" w:rsidP="00B96B9E">
      <w:pPr>
        <w:spacing w:after="0" w:line="240" w:lineRule="auto"/>
        <w:ind w:firstLine="720"/>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Explanation of how data was collected/generated, explanation of how data was analysed or an explanation of methodological problems and their solutions or effects. Knowing how the data was obtained is crucial because the method affects the results. This helps the reader evaluate the validity and reliability of your results, and the conclusions you draw from them.</w:t>
      </w:r>
    </w:p>
    <w:p w14:paraId="5E1428D7" w14:textId="77777777" w:rsidR="002D7B3F" w:rsidRPr="00E4034D" w:rsidRDefault="002D7B3F" w:rsidP="009966AA">
      <w:pPr>
        <w:spacing w:after="0" w:line="240" w:lineRule="auto"/>
        <w:jc w:val="both"/>
        <w:rPr>
          <w:rFonts w:ascii="Baskerville Old Face" w:eastAsia="Times New Roman" w:hAnsi="Baskerville Old Face" w:cs="Times New Roman"/>
          <w:sz w:val="24"/>
          <w:szCs w:val="24"/>
        </w:rPr>
      </w:pPr>
    </w:p>
    <w:p w14:paraId="5782A0B1" w14:textId="2A36A55B" w:rsidR="00B96B9E" w:rsidRPr="00E4034D" w:rsidRDefault="00000000" w:rsidP="00B96B9E">
      <w:pPr>
        <w:spacing w:after="0" w:line="240" w:lineRule="auto"/>
        <w:ind w:left="2880" w:firstLine="720"/>
        <w:rPr>
          <w:rFonts w:ascii="Baskerville Old Face" w:eastAsia="Times New Roman" w:hAnsi="Baskerville Old Face" w:cs="Times New Roman"/>
          <w:b/>
          <w:bCs/>
          <w:i/>
          <w:iCs/>
          <w:sz w:val="24"/>
          <w:szCs w:val="24"/>
        </w:rPr>
      </w:pPr>
      <w:r w:rsidRPr="00E4034D">
        <w:rPr>
          <w:rFonts w:ascii="Baskerville Old Face" w:eastAsia="Times New Roman" w:hAnsi="Baskerville Old Face" w:cs="Times New Roman"/>
          <w:b/>
          <w:bCs/>
          <w:i/>
          <w:iCs/>
          <w:sz w:val="24"/>
          <w:szCs w:val="24"/>
        </w:rPr>
        <w:lastRenderedPageBreak/>
        <w:t>B</w:t>
      </w:r>
      <w:r w:rsidRPr="00E4034D">
        <w:rPr>
          <w:rFonts w:ascii="Baskerville Old Face" w:eastAsia="Times New Roman" w:hAnsi="Baskerville Old Face" w:cs="Times New Roman"/>
          <w:b/>
          <w:bCs/>
          <w:i/>
          <w:iCs/>
          <w:sz w:val="24"/>
          <w:szCs w:val="24"/>
        </w:rPr>
        <w:tab/>
      </w:r>
      <w:r w:rsidR="00580DD3">
        <w:rPr>
          <w:rFonts w:ascii="Baskerville Old Face" w:eastAsia="Times New Roman" w:hAnsi="Baskerville Old Face" w:cs="Times New Roman"/>
          <w:b/>
          <w:bCs/>
          <w:i/>
          <w:iCs/>
          <w:sz w:val="24"/>
          <w:szCs w:val="24"/>
        </w:rPr>
        <w:t>International</w:t>
      </w:r>
      <w:r w:rsidR="000803C7">
        <w:rPr>
          <w:rFonts w:ascii="Baskerville Old Face" w:eastAsia="Times New Roman" w:hAnsi="Baskerville Old Face" w:cs="Times New Roman"/>
          <w:b/>
          <w:bCs/>
          <w:i/>
          <w:iCs/>
          <w:sz w:val="24"/>
          <w:szCs w:val="24"/>
        </w:rPr>
        <w:t>/Global</w:t>
      </w:r>
      <w:r w:rsidR="00B96B9E" w:rsidRPr="00E4034D">
        <w:rPr>
          <w:rFonts w:ascii="Baskerville Old Face" w:eastAsia="Times New Roman" w:hAnsi="Baskerville Old Face" w:cs="Times New Roman"/>
          <w:b/>
          <w:bCs/>
          <w:i/>
          <w:iCs/>
          <w:sz w:val="24"/>
          <w:szCs w:val="24"/>
        </w:rPr>
        <w:t xml:space="preserve"> Context</w:t>
      </w:r>
    </w:p>
    <w:p w14:paraId="495B7C78" w14:textId="77777777" w:rsidR="00B96B9E" w:rsidRPr="003B42B1" w:rsidRDefault="00B96B9E" w:rsidP="00B96B9E">
      <w:pPr>
        <w:spacing w:after="0" w:line="240" w:lineRule="auto"/>
        <w:ind w:left="2880" w:firstLine="720"/>
        <w:rPr>
          <w:rFonts w:ascii="Baskerville Old Face" w:eastAsia="Times New Roman" w:hAnsi="Baskerville Old Face" w:cs="Times New Roman"/>
          <w:b/>
          <w:bCs/>
          <w:sz w:val="24"/>
          <w:szCs w:val="24"/>
        </w:rPr>
      </w:pPr>
    </w:p>
    <w:p w14:paraId="55C2DD16" w14:textId="216B3925" w:rsidR="00B96B9E" w:rsidRPr="00E4034D" w:rsidRDefault="00B96B9E" w:rsidP="00B96B9E">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This section of the article provides a</w:t>
      </w:r>
      <w:r w:rsidR="000803C7">
        <w:rPr>
          <w:rFonts w:ascii="Baskerville Old Face" w:eastAsia="Times New Roman" w:hAnsi="Baskerville Old Face" w:cs="Times New Roman"/>
          <w:sz w:val="24"/>
          <w:szCs w:val="24"/>
        </w:rPr>
        <w:t xml:space="preserve"> discussion and an</w:t>
      </w:r>
      <w:r w:rsidRPr="00E4034D">
        <w:rPr>
          <w:rFonts w:ascii="Baskerville Old Face" w:eastAsia="Times New Roman" w:hAnsi="Baskerville Old Face" w:cs="Times New Roman"/>
          <w:sz w:val="24"/>
          <w:szCs w:val="24"/>
        </w:rPr>
        <w:t xml:space="preserve"> analysis of the </w:t>
      </w:r>
      <w:r w:rsidR="000803C7">
        <w:rPr>
          <w:rFonts w:ascii="Baskerville Old Face" w:eastAsia="Times New Roman" w:hAnsi="Baskerville Old Face" w:cs="Times New Roman"/>
          <w:sz w:val="24"/>
          <w:szCs w:val="24"/>
        </w:rPr>
        <w:t xml:space="preserve">international </w:t>
      </w:r>
      <w:r w:rsidR="007E3DD0">
        <w:rPr>
          <w:rFonts w:ascii="Baskerville Old Face" w:eastAsia="Times New Roman" w:hAnsi="Baskerville Old Face" w:cs="Times New Roman"/>
          <w:sz w:val="24"/>
          <w:szCs w:val="24"/>
        </w:rPr>
        <w:t xml:space="preserve">and regional </w:t>
      </w:r>
      <w:r w:rsidRPr="00E4034D">
        <w:rPr>
          <w:rFonts w:ascii="Baskerville Old Face" w:eastAsia="Times New Roman" w:hAnsi="Baskerville Old Face" w:cs="Times New Roman"/>
          <w:sz w:val="24"/>
          <w:szCs w:val="24"/>
        </w:rPr>
        <w:t>legal position</w:t>
      </w:r>
      <w:r w:rsidR="00CA44F3">
        <w:rPr>
          <w:rFonts w:ascii="Baskerville Old Face" w:eastAsia="Times New Roman" w:hAnsi="Baskerville Old Face" w:cs="Times New Roman"/>
          <w:sz w:val="24"/>
          <w:szCs w:val="24"/>
        </w:rPr>
        <w:t xml:space="preserve"> and the position</w:t>
      </w:r>
      <w:r w:rsidRPr="00E4034D">
        <w:rPr>
          <w:rFonts w:ascii="Baskerville Old Face" w:eastAsia="Times New Roman" w:hAnsi="Baskerville Old Face" w:cs="Times New Roman"/>
          <w:sz w:val="24"/>
          <w:szCs w:val="24"/>
        </w:rPr>
        <w:t xml:space="preserve"> in other jurisdictions relevant to the subject matter</w:t>
      </w:r>
      <w:r w:rsidR="00CA44F3">
        <w:rPr>
          <w:rFonts w:ascii="Baskerville Old Face" w:eastAsia="Times New Roman" w:hAnsi="Baskerville Old Face" w:cs="Times New Roman"/>
          <w:sz w:val="24"/>
          <w:szCs w:val="24"/>
        </w:rPr>
        <w:t xml:space="preserve"> or research problem</w:t>
      </w:r>
      <w:r w:rsidRPr="00E4034D">
        <w:rPr>
          <w:rFonts w:ascii="Baskerville Old Face" w:eastAsia="Times New Roman" w:hAnsi="Baskerville Old Face" w:cs="Times New Roman"/>
          <w:sz w:val="24"/>
          <w:szCs w:val="24"/>
        </w:rPr>
        <w:t>. The discussion should examine the relevant foreign law and its implications</w:t>
      </w:r>
      <w:r w:rsidR="007E3DD0">
        <w:rPr>
          <w:rFonts w:ascii="Baskerville Old Face" w:eastAsia="Times New Roman" w:hAnsi="Baskerville Old Face" w:cs="Times New Roman"/>
          <w:sz w:val="24"/>
          <w:szCs w:val="24"/>
        </w:rPr>
        <w:t xml:space="preserve"> in the understanding of the</w:t>
      </w:r>
      <w:r w:rsidRPr="00E4034D">
        <w:rPr>
          <w:rFonts w:ascii="Baskerville Old Face" w:eastAsia="Times New Roman" w:hAnsi="Baskerville Old Face" w:cs="Times New Roman"/>
          <w:sz w:val="24"/>
          <w:szCs w:val="24"/>
        </w:rPr>
        <w:t xml:space="preserve"> </w:t>
      </w:r>
      <w:r w:rsidR="003C6D09" w:rsidRPr="00E4034D">
        <w:rPr>
          <w:rFonts w:ascii="Baskerville Old Face" w:eastAsia="Times New Roman" w:hAnsi="Baskerville Old Face" w:cs="Times New Roman"/>
          <w:sz w:val="24"/>
          <w:szCs w:val="24"/>
        </w:rPr>
        <w:t>subject matter</w:t>
      </w:r>
      <w:r w:rsidR="003C6D09">
        <w:rPr>
          <w:rFonts w:ascii="Baskerville Old Face" w:eastAsia="Times New Roman" w:hAnsi="Baskerville Old Face" w:cs="Times New Roman"/>
          <w:sz w:val="24"/>
          <w:szCs w:val="24"/>
        </w:rPr>
        <w:t xml:space="preserve"> or research problem</w:t>
      </w:r>
      <w:r w:rsidR="003C6D09">
        <w:rPr>
          <w:rFonts w:ascii="Baskerville Old Face" w:eastAsia="Times New Roman" w:hAnsi="Baskerville Old Face" w:cs="Times New Roman"/>
          <w:sz w:val="24"/>
          <w:szCs w:val="24"/>
        </w:rPr>
        <w:t>.</w:t>
      </w:r>
      <w:r w:rsidR="003C6D09" w:rsidRPr="00E4034D">
        <w:rPr>
          <w:rFonts w:ascii="Baskerville Old Face" w:eastAsia="Times New Roman" w:hAnsi="Baskerville Old Face" w:cs="Times New Roman"/>
          <w:sz w:val="24"/>
          <w:szCs w:val="24"/>
        </w:rPr>
        <w:t xml:space="preserve"> </w:t>
      </w:r>
    </w:p>
    <w:p w14:paraId="621BFB91" w14:textId="2FA87880" w:rsidR="002F281A" w:rsidRDefault="002F281A" w:rsidP="009966AA">
      <w:pPr>
        <w:spacing w:after="0" w:line="240" w:lineRule="auto"/>
        <w:jc w:val="center"/>
        <w:rPr>
          <w:rFonts w:ascii="Baskerville Old Face" w:eastAsia="Times New Roman" w:hAnsi="Baskerville Old Face" w:cs="Times New Roman"/>
          <w:b/>
          <w:bCs/>
          <w:i/>
          <w:iCs/>
          <w:sz w:val="24"/>
          <w:szCs w:val="24"/>
        </w:rPr>
      </w:pPr>
    </w:p>
    <w:p w14:paraId="4E77BFF3" w14:textId="54711428" w:rsidR="002D7B3F" w:rsidRPr="00E4034D" w:rsidRDefault="002D7B3F" w:rsidP="009966AA">
      <w:pPr>
        <w:spacing w:after="0" w:line="240" w:lineRule="auto"/>
        <w:ind w:left="2880" w:firstLine="720"/>
        <w:rPr>
          <w:rFonts w:ascii="Baskerville Old Face" w:eastAsia="Times New Roman" w:hAnsi="Baskerville Old Face" w:cs="Times New Roman"/>
          <w:b/>
          <w:bCs/>
          <w:i/>
          <w:iCs/>
          <w:sz w:val="24"/>
          <w:szCs w:val="24"/>
        </w:rPr>
      </w:pPr>
      <w:r w:rsidRPr="00E4034D">
        <w:rPr>
          <w:rFonts w:ascii="Baskerville Old Face" w:eastAsia="Times New Roman" w:hAnsi="Baskerville Old Face" w:cs="Times New Roman"/>
          <w:b/>
          <w:bCs/>
          <w:i/>
          <w:iCs/>
          <w:sz w:val="24"/>
          <w:szCs w:val="24"/>
        </w:rPr>
        <w:t>C</w:t>
      </w:r>
      <w:r w:rsidRPr="00E4034D">
        <w:rPr>
          <w:rFonts w:ascii="Baskerville Old Face" w:eastAsia="Times New Roman" w:hAnsi="Baskerville Old Face" w:cs="Times New Roman"/>
          <w:b/>
          <w:bCs/>
          <w:i/>
          <w:iCs/>
          <w:sz w:val="24"/>
          <w:szCs w:val="24"/>
        </w:rPr>
        <w:tab/>
      </w:r>
      <w:r w:rsidR="00580DD3">
        <w:rPr>
          <w:rFonts w:ascii="Baskerville Old Face" w:eastAsia="Times New Roman" w:hAnsi="Baskerville Old Face" w:cs="Times New Roman"/>
          <w:b/>
          <w:bCs/>
          <w:i/>
          <w:iCs/>
          <w:sz w:val="24"/>
          <w:szCs w:val="24"/>
        </w:rPr>
        <w:t>National</w:t>
      </w:r>
      <w:r w:rsidRPr="00E4034D">
        <w:rPr>
          <w:rFonts w:ascii="Baskerville Old Face" w:eastAsia="Times New Roman" w:hAnsi="Baskerville Old Face" w:cs="Times New Roman"/>
          <w:b/>
          <w:bCs/>
          <w:i/>
          <w:iCs/>
          <w:sz w:val="24"/>
          <w:szCs w:val="24"/>
        </w:rPr>
        <w:t xml:space="preserve"> Context</w:t>
      </w:r>
    </w:p>
    <w:p w14:paraId="29544F09" w14:textId="77777777" w:rsidR="002D7B3F" w:rsidRPr="003B42B1" w:rsidRDefault="002D7B3F" w:rsidP="009966AA">
      <w:pPr>
        <w:spacing w:after="0" w:line="240" w:lineRule="auto"/>
        <w:ind w:left="2880" w:firstLine="720"/>
        <w:rPr>
          <w:rFonts w:ascii="Baskerville Old Face" w:eastAsia="Times New Roman" w:hAnsi="Baskerville Old Face" w:cs="Times New Roman"/>
          <w:b/>
          <w:bCs/>
          <w:sz w:val="24"/>
          <w:szCs w:val="24"/>
        </w:rPr>
      </w:pPr>
    </w:p>
    <w:p w14:paraId="21898053" w14:textId="3766E720" w:rsidR="002D7B3F" w:rsidRPr="00E4034D" w:rsidRDefault="00BD0452"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 xml:space="preserve">This section of the </w:t>
      </w:r>
      <w:r w:rsidR="00245C55" w:rsidRPr="00E4034D">
        <w:rPr>
          <w:rFonts w:ascii="Baskerville Old Face" w:eastAsia="Times New Roman" w:hAnsi="Baskerville Old Face" w:cs="Times New Roman"/>
          <w:sz w:val="24"/>
          <w:szCs w:val="24"/>
        </w:rPr>
        <w:t xml:space="preserve">article </w:t>
      </w:r>
      <w:r w:rsidR="00CA44F3" w:rsidRPr="00E4034D">
        <w:rPr>
          <w:rFonts w:ascii="Baskerville Old Face" w:eastAsia="Times New Roman" w:hAnsi="Baskerville Old Face" w:cs="Times New Roman"/>
          <w:sz w:val="24"/>
          <w:szCs w:val="24"/>
        </w:rPr>
        <w:t>provides a</w:t>
      </w:r>
      <w:r w:rsidR="00CA44F3">
        <w:rPr>
          <w:rFonts w:ascii="Baskerville Old Face" w:eastAsia="Times New Roman" w:hAnsi="Baskerville Old Face" w:cs="Times New Roman"/>
          <w:sz w:val="24"/>
          <w:szCs w:val="24"/>
        </w:rPr>
        <w:t xml:space="preserve"> </w:t>
      </w:r>
      <w:r w:rsidR="00955124">
        <w:rPr>
          <w:rFonts w:ascii="Baskerville Old Face" w:eastAsia="Times New Roman" w:hAnsi="Baskerville Old Face" w:cs="Times New Roman"/>
          <w:sz w:val="24"/>
          <w:szCs w:val="24"/>
        </w:rPr>
        <w:t>survey</w:t>
      </w:r>
      <w:r w:rsidR="00CA44F3" w:rsidRPr="00E4034D">
        <w:rPr>
          <w:rFonts w:ascii="Baskerville Old Face" w:eastAsia="Times New Roman" w:hAnsi="Baskerville Old Face" w:cs="Times New Roman"/>
          <w:sz w:val="24"/>
          <w:szCs w:val="24"/>
        </w:rPr>
        <w:t xml:space="preserve"> of the </w:t>
      </w:r>
      <w:r w:rsidR="00C66371">
        <w:rPr>
          <w:rFonts w:ascii="Baskerville Old Face" w:eastAsia="Times New Roman" w:hAnsi="Baskerville Old Face" w:cs="Times New Roman"/>
          <w:sz w:val="24"/>
          <w:szCs w:val="24"/>
        </w:rPr>
        <w:t>primary and secondary Malaysian legal sources</w:t>
      </w:r>
      <w:r w:rsidR="00C66371">
        <w:rPr>
          <w:rFonts w:ascii="Baskerville Old Face" w:eastAsia="Times New Roman" w:hAnsi="Baskerville Old Face" w:cs="Times New Roman"/>
          <w:sz w:val="24"/>
          <w:szCs w:val="24"/>
        </w:rPr>
        <w:t xml:space="preserve"> </w:t>
      </w:r>
      <w:r w:rsidR="00CA44F3" w:rsidRPr="00E4034D">
        <w:rPr>
          <w:rFonts w:ascii="Baskerville Old Face" w:eastAsia="Times New Roman" w:hAnsi="Baskerville Old Face" w:cs="Times New Roman"/>
          <w:sz w:val="24"/>
          <w:szCs w:val="24"/>
        </w:rPr>
        <w:t>relevant to the subject matter</w:t>
      </w:r>
      <w:r w:rsidR="00CA44F3">
        <w:rPr>
          <w:rFonts w:ascii="Baskerville Old Face" w:eastAsia="Times New Roman" w:hAnsi="Baskerville Old Face" w:cs="Times New Roman"/>
          <w:sz w:val="24"/>
          <w:szCs w:val="24"/>
        </w:rPr>
        <w:t xml:space="preserve"> or research problem</w:t>
      </w:r>
      <w:r w:rsidR="003C6D09">
        <w:rPr>
          <w:rFonts w:ascii="Baskerville Old Face" w:eastAsia="Times New Roman" w:hAnsi="Baskerville Old Face" w:cs="Times New Roman"/>
          <w:sz w:val="24"/>
          <w:szCs w:val="24"/>
        </w:rPr>
        <w:t xml:space="preserve">. </w:t>
      </w:r>
    </w:p>
    <w:p w14:paraId="09C28893" w14:textId="77777777" w:rsidR="002D7B3F" w:rsidRPr="00E4034D" w:rsidRDefault="002D7B3F" w:rsidP="009966AA">
      <w:pPr>
        <w:spacing w:after="0" w:line="240" w:lineRule="auto"/>
        <w:jc w:val="both"/>
        <w:rPr>
          <w:rFonts w:ascii="Baskerville Old Face" w:eastAsia="Times New Roman" w:hAnsi="Baskerville Old Face" w:cs="Times New Roman"/>
          <w:sz w:val="24"/>
          <w:szCs w:val="24"/>
        </w:rPr>
      </w:pPr>
    </w:p>
    <w:p w14:paraId="4551897A" w14:textId="6413F9E4" w:rsidR="002D7B3F" w:rsidRDefault="00000000" w:rsidP="009966AA">
      <w:pPr>
        <w:spacing w:after="0" w:line="240" w:lineRule="auto"/>
        <w:jc w:val="center"/>
        <w:rPr>
          <w:rFonts w:ascii="Baskerville Old Face" w:eastAsia="Times New Roman" w:hAnsi="Baskerville Old Face" w:cs="Times New Roman"/>
          <w:b/>
          <w:bCs/>
          <w:i/>
          <w:iCs/>
          <w:sz w:val="24"/>
          <w:szCs w:val="24"/>
        </w:rPr>
      </w:pPr>
      <w:r w:rsidRPr="00E4034D">
        <w:rPr>
          <w:rFonts w:ascii="Baskerville Old Face" w:eastAsia="Times New Roman" w:hAnsi="Baskerville Old Face" w:cs="Times New Roman"/>
          <w:b/>
          <w:bCs/>
          <w:i/>
          <w:iCs/>
          <w:sz w:val="24"/>
          <w:szCs w:val="24"/>
        </w:rPr>
        <w:t>D</w:t>
      </w:r>
      <w:r w:rsidRPr="00E4034D">
        <w:rPr>
          <w:rFonts w:ascii="Baskerville Old Face" w:eastAsia="Times New Roman" w:hAnsi="Baskerville Old Face" w:cs="Times New Roman"/>
          <w:b/>
          <w:bCs/>
          <w:i/>
          <w:iCs/>
          <w:sz w:val="24"/>
          <w:szCs w:val="24"/>
        </w:rPr>
        <w:tab/>
        <w:t>Discussion</w:t>
      </w:r>
    </w:p>
    <w:p w14:paraId="102266A7" w14:textId="77777777" w:rsidR="003B42B1" w:rsidRPr="003B42B1" w:rsidRDefault="003B42B1" w:rsidP="009966AA">
      <w:pPr>
        <w:spacing w:after="0" w:line="240" w:lineRule="auto"/>
        <w:jc w:val="center"/>
        <w:rPr>
          <w:rFonts w:ascii="Baskerville Old Face" w:eastAsia="Times New Roman" w:hAnsi="Baskerville Old Face" w:cs="Times New Roman"/>
          <w:b/>
          <w:bCs/>
          <w:sz w:val="24"/>
          <w:szCs w:val="24"/>
        </w:rPr>
      </w:pPr>
    </w:p>
    <w:p w14:paraId="46EDFFC6" w14:textId="6159C456" w:rsidR="00245C55" w:rsidRPr="00E4034D" w:rsidRDefault="00245C55"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 xml:space="preserve">This section of the article should contain the author’s substantive legal analysis. Depending on the nature of the article, it may </w:t>
      </w:r>
      <w:r w:rsidR="00B36489" w:rsidRPr="00E4034D">
        <w:rPr>
          <w:rFonts w:ascii="Baskerville Old Face" w:eastAsia="Times New Roman" w:hAnsi="Baskerville Old Face" w:cs="Times New Roman"/>
          <w:sz w:val="24"/>
          <w:szCs w:val="24"/>
        </w:rPr>
        <w:t>include</w:t>
      </w:r>
      <w:r w:rsidRPr="00E4034D">
        <w:rPr>
          <w:rFonts w:ascii="Baskerville Old Face" w:eastAsia="Times New Roman" w:hAnsi="Baskerville Old Face" w:cs="Times New Roman"/>
          <w:sz w:val="24"/>
          <w:szCs w:val="24"/>
        </w:rPr>
        <w:t xml:space="preserve"> (but is not limited to) any of the following:</w:t>
      </w:r>
    </w:p>
    <w:p w14:paraId="58A38416" w14:textId="77777777" w:rsidR="00245C55" w:rsidRPr="00E4034D" w:rsidRDefault="00245C55" w:rsidP="009966AA">
      <w:pPr>
        <w:spacing w:after="0" w:line="240" w:lineRule="auto"/>
        <w:jc w:val="both"/>
        <w:rPr>
          <w:rFonts w:ascii="Baskerville Old Face" w:eastAsia="Times New Roman" w:hAnsi="Baskerville Old Face" w:cs="Times New Roman"/>
          <w:sz w:val="24"/>
          <w:szCs w:val="24"/>
        </w:rPr>
      </w:pPr>
    </w:p>
    <w:p w14:paraId="26D11ED7" w14:textId="01BD74F8" w:rsidR="00245C55" w:rsidRPr="00E4034D" w:rsidRDefault="00245C55"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1) An analysis o</w:t>
      </w:r>
      <w:r w:rsidR="00B36489" w:rsidRPr="00E4034D">
        <w:rPr>
          <w:rFonts w:ascii="Baskerville Old Face" w:eastAsia="Times New Roman" w:hAnsi="Baskerville Old Face" w:cs="Times New Roman"/>
          <w:sz w:val="24"/>
          <w:szCs w:val="24"/>
        </w:rPr>
        <w:t>f</w:t>
      </w:r>
      <w:r w:rsidRPr="00E4034D">
        <w:rPr>
          <w:rFonts w:ascii="Baskerville Old Face" w:eastAsia="Times New Roman" w:hAnsi="Baskerville Old Face" w:cs="Times New Roman"/>
          <w:sz w:val="24"/>
          <w:szCs w:val="24"/>
        </w:rPr>
        <w:t xml:space="preserve"> relevant statutes and case law</w:t>
      </w:r>
      <w:r w:rsidR="00955124">
        <w:rPr>
          <w:rFonts w:ascii="Baskerville Old Face" w:eastAsia="Times New Roman" w:hAnsi="Baskerville Old Face" w:cs="Times New Roman"/>
          <w:sz w:val="24"/>
          <w:szCs w:val="24"/>
        </w:rPr>
        <w:t>;</w:t>
      </w:r>
    </w:p>
    <w:p w14:paraId="030F6E6F" w14:textId="5C3D065D" w:rsidR="00245C55" w:rsidRPr="00E4034D" w:rsidRDefault="00245C55"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2) A comparison between differing judicial or scholarly opinions</w:t>
      </w:r>
      <w:r w:rsidR="00955124">
        <w:rPr>
          <w:rFonts w:ascii="Baskerville Old Face" w:eastAsia="Times New Roman" w:hAnsi="Baskerville Old Face" w:cs="Times New Roman"/>
          <w:sz w:val="24"/>
          <w:szCs w:val="24"/>
        </w:rPr>
        <w:t>;</w:t>
      </w:r>
    </w:p>
    <w:p w14:paraId="020E12C1" w14:textId="5BCA2FBD" w:rsidR="00245C55" w:rsidRPr="00E4034D" w:rsidRDefault="00245C55"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3) An evaluation o</w:t>
      </w:r>
      <w:r w:rsidR="00B36489" w:rsidRPr="00E4034D">
        <w:rPr>
          <w:rFonts w:ascii="Baskerville Old Face" w:eastAsia="Times New Roman" w:hAnsi="Baskerville Old Face" w:cs="Times New Roman"/>
          <w:sz w:val="24"/>
          <w:szCs w:val="24"/>
        </w:rPr>
        <w:t>f</w:t>
      </w:r>
      <w:r w:rsidRPr="00E4034D">
        <w:rPr>
          <w:rFonts w:ascii="Baskerville Old Face" w:eastAsia="Times New Roman" w:hAnsi="Baskerville Old Face" w:cs="Times New Roman"/>
          <w:sz w:val="24"/>
          <w:szCs w:val="24"/>
        </w:rPr>
        <w:t xml:space="preserve"> existing legal principles;</w:t>
      </w:r>
    </w:p>
    <w:p w14:paraId="5C47E93F" w14:textId="77757467" w:rsidR="00245C55" w:rsidRPr="00E4034D" w:rsidRDefault="00245C55"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4) A discussion o</w:t>
      </w:r>
      <w:r w:rsidR="003B2E7C" w:rsidRPr="00E4034D">
        <w:rPr>
          <w:rFonts w:ascii="Baskerville Old Face" w:eastAsia="Times New Roman" w:hAnsi="Baskerville Old Face" w:cs="Times New Roman"/>
          <w:sz w:val="24"/>
          <w:szCs w:val="24"/>
        </w:rPr>
        <w:t>f</w:t>
      </w:r>
      <w:r w:rsidRPr="00E4034D">
        <w:rPr>
          <w:rFonts w:ascii="Baskerville Old Face" w:eastAsia="Times New Roman" w:hAnsi="Baskerville Old Face" w:cs="Times New Roman"/>
          <w:sz w:val="24"/>
          <w:szCs w:val="24"/>
        </w:rPr>
        <w:t xml:space="preserve"> the author’s empirical findings (where applicable);</w:t>
      </w:r>
    </w:p>
    <w:p w14:paraId="650C8307" w14:textId="3B4D86D2" w:rsidR="00245C55" w:rsidRPr="00E4034D" w:rsidRDefault="003B2E7C" w:rsidP="009966AA">
      <w:pPr>
        <w:spacing w:after="0" w:line="240" w:lineRule="auto"/>
        <w:jc w:val="both"/>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5</w:t>
      </w:r>
      <w:r w:rsidR="00245C55" w:rsidRPr="00E4034D">
        <w:rPr>
          <w:rFonts w:ascii="Baskerville Old Face" w:eastAsia="Times New Roman" w:hAnsi="Baskerville Old Face" w:cs="Times New Roman"/>
          <w:sz w:val="24"/>
          <w:szCs w:val="24"/>
        </w:rPr>
        <w:t>) A discussion o</w:t>
      </w:r>
      <w:r w:rsidRPr="00E4034D">
        <w:rPr>
          <w:rFonts w:ascii="Baskerville Old Face" w:eastAsia="Times New Roman" w:hAnsi="Baskerville Old Face" w:cs="Times New Roman"/>
          <w:sz w:val="24"/>
          <w:szCs w:val="24"/>
        </w:rPr>
        <w:t>f</w:t>
      </w:r>
      <w:r w:rsidR="00245C55" w:rsidRPr="00E4034D">
        <w:rPr>
          <w:rFonts w:ascii="Baskerville Old Face" w:eastAsia="Times New Roman" w:hAnsi="Baskerville Old Face" w:cs="Times New Roman"/>
          <w:sz w:val="24"/>
          <w:szCs w:val="24"/>
        </w:rPr>
        <w:t xml:space="preserve"> the author’s own arguments and recommendations. </w:t>
      </w:r>
    </w:p>
    <w:p w14:paraId="3513E65C" w14:textId="77777777" w:rsidR="00245C55" w:rsidRPr="00E4034D" w:rsidRDefault="00245C55" w:rsidP="009966AA">
      <w:pPr>
        <w:spacing w:after="0" w:line="240" w:lineRule="auto"/>
        <w:jc w:val="both"/>
        <w:rPr>
          <w:rFonts w:ascii="Baskerville Old Face" w:eastAsia="Times New Roman" w:hAnsi="Baskerville Old Face" w:cs="Times New Roman"/>
          <w:sz w:val="24"/>
          <w:szCs w:val="24"/>
        </w:rPr>
      </w:pPr>
    </w:p>
    <w:p w14:paraId="72F3FC3F" w14:textId="5A64CAE5" w:rsidR="002F281A" w:rsidRDefault="00000000" w:rsidP="009966AA">
      <w:pPr>
        <w:spacing w:after="0" w:line="240" w:lineRule="auto"/>
        <w:jc w:val="center"/>
        <w:rPr>
          <w:rFonts w:ascii="Baskerville Old Face" w:eastAsia="Times New Roman" w:hAnsi="Baskerville Old Face" w:cs="Times New Roman"/>
          <w:b/>
          <w:bCs/>
          <w:sz w:val="24"/>
          <w:szCs w:val="24"/>
        </w:rPr>
      </w:pPr>
      <w:r w:rsidRPr="00E4034D">
        <w:rPr>
          <w:rFonts w:ascii="Baskerville Old Face" w:eastAsia="Times New Roman" w:hAnsi="Baskerville Old Face" w:cs="Times New Roman"/>
          <w:b/>
          <w:bCs/>
          <w:sz w:val="24"/>
          <w:szCs w:val="24"/>
        </w:rPr>
        <w:t>III</w:t>
      </w:r>
      <w:r w:rsidR="004E3360" w:rsidRPr="00E4034D">
        <w:rPr>
          <w:rFonts w:ascii="Baskerville Old Face" w:eastAsia="Times New Roman" w:hAnsi="Baskerville Old Face" w:cs="Times New Roman"/>
          <w:b/>
          <w:bCs/>
          <w:sz w:val="24"/>
          <w:szCs w:val="24"/>
        </w:rPr>
        <w:tab/>
      </w:r>
      <w:r w:rsidRPr="00E4034D">
        <w:rPr>
          <w:rFonts w:ascii="Baskerville Old Face" w:eastAsia="Times New Roman" w:hAnsi="Baskerville Old Face" w:cs="Times New Roman"/>
          <w:b/>
          <w:bCs/>
          <w:sz w:val="24"/>
          <w:szCs w:val="24"/>
        </w:rPr>
        <w:t xml:space="preserve"> CONCLUSION</w:t>
      </w:r>
    </w:p>
    <w:p w14:paraId="3D879009" w14:textId="77777777" w:rsidR="003B42B1" w:rsidRPr="00E4034D" w:rsidRDefault="003B42B1" w:rsidP="009966AA">
      <w:pPr>
        <w:spacing w:after="0" w:line="240" w:lineRule="auto"/>
        <w:jc w:val="center"/>
        <w:rPr>
          <w:rFonts w:ascii="Baskerville Old Face" w:eastAsia="Times New Roman" w:hAnsi="Baskerville Old Face" w:cs="Times New Roman"/>
          <w:b/>
          <w:bCs/>
          <w:sz w:val="24"/>
          <w:szCs w:val="24"/>
        </w:rPr>
      </w:pPr>
    </w:p>
    <w:p w14:paraId="1520E33E" w14:textId="54018C00" w:rsidR="002F281A" w:rsidRPr="00E4034D" w:rsidRDefault="00000000" w:rsidP="009966AA">
      <w:pPr>
        <w:spacing w:after="0" w:line="240" w:lineRule="auto"/>
        <w:rPr>
          <w:rFonts w:ascii="Baskerville Old Face" w:eastAsia="Times New Roman" w:hAnsi="Baskerville Old Face" w:cs="Times New Roman"/>
          <w:sz w:val="24"/>
          <w:szCs w:val="24"/>
        </w:rPr>
      </w:pPr>
      <w:r w:rsidRPr="00E4034D">
        <w:rPr>
          <w:rFonts w:ascii="Baskerville Old Face" w:eastAsia="Times New Roman" w:hAnsi="Baskerville Old Face" w:cs="Times New Roman"/>
          <w:sz w:val="24"/>
          <w:szCs w:val="24"/>
        </w:rPr>
        <w:t>A conclusion should give a summary of</w:t>
      </w:r>
      <w:r w:rsidR="004E3360" w:rsidRPr="00E4034D">
        <w:rPr>
          <w:rFonts w:ascii="Baskerville Old Face" w:eastAsia="Times New Roman" w:hAnsi="Baskerville Old Face" w:cs="Times New Roman"/>
          <w:sz w:val="24"/>
          <w:szCs w:val="24"/>
        </w:rPr>
        <w:t xml:space="preserve"> (but is not limited to)</w:t>
      </w:r>
      <w:r w:rsidRPr="00E4034D">
        <w:rPr>
          <w:rFonts w:ascii="Baskerville Old Face" w:eastAsia="Times New Roman" w:hAnsi="Baskerville Old Face" w:cs="Times New Roman"/>
          <w:sz w:val="24"/>
          <w:szCs w:val="24"/>
        </w:rPr>
        <w:t>:</w:t>
      </w:r>
    </w:p>
    <w:p w14:paraId="054A1B6A" w14:textId="77777777" w:rsidR="004E3360" w:rsidRPr="00E4034D" w:rsidRDefault="004E3360" w:rsidP="009966AA">
      <w:pPr>
        <w:spacing w:after="0" w:line="240" w:lineRule="auto"/>
        <w:rPr>
          <w:rFonts w:ascii="Baskerville Old Face" w:eastAsia="Times New Roman" w:hAnsi="Baskerville Old Face" w:cs="Times New Roman"/>
          <w:sz w:val="24"/>
          <w:szCs w:val="24"/>
        </w:rPr>
      </w:pPr>
    </w:p>
    <w:p w14:paraId="69F0E418" w14:textId="3BE3C68A" w:rsidR="002F281A" w:rsidRPr="00E4034D" w:rsidRDefault="00245C55" w:rsidP="009966AA">
      <w:pPr>
        <w:spacing w:after="0" w:line="240" w:lineRule="auto"/>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1) The princip</w:t>
      </w:r>
      <w:r w:rsidR="00CF04D7" w:rsidRPr="00E4034D">
        <w:rPr>
          <w:rFonts w:ascii="Baskerville Old Face" w:eastAsia="Times New Roman" w:hAnsi="Baskerville Old Face" w:cs="Times New Roman"/>
          <w:color w:val="000000"/>
          <w:sz w:val="24"/>
          <w:szCs w:val="24"/>
        </w:rPr>
        <w:t>al</w:t>
      </w:r>
      <w:r w:rsidRPr="00E4034D">
        <w:rPr>
          <w:rFonts w:ascii="Baskerville Old Face" w:eastAsia="Times New Roman" w:hAnsi="Baskerville Old Face" w:cs="Times New Roman"/>
          <w:color w:val="000000"/>
          <w:sz w:val="24"/>
          <w:szCs w:val="24"/>
        </w:rPr>
        <w:t xml:space="preserve"> findings of the article;</w:t>
      </w:r>
    </w:p>
    <w:p w14:paraId="06B066F9" w14:textId="7DA45C72" w:rsidR="00245C55" w:rsidRPr="00E4034D" w:rsidRDefault="00245C55" w:rsidP="009966AA">
      <w:pPr>
        <w:spacing w:after="0" w:line="240" w:lineRule="auto"/>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2) An evaluation o</w:t>
      </w:r>
      <w:r w:rsidR="00B36489" w:rsidRPr="00E4034D">
        <w:rPr>
          <w:rFonts w:ascii="Baskerville Old Face" w:eastAsia="Times New Roman" w:hAnsi="Baskerville Old Face" w:cs="Times New Roman"/>
          <w:color w:val="000000"/>
          <w:sz w:val="24"/>
          <w:szCs w:val="24"/>
        </w:rPr>
        <w:t>f</w:t>
      </w:r>
      <w:r w:rsidRPr="00E4034D">
        <w:rPr>
          <w:rFonts w:ascii="Baskerville Old Face" w:eastAsia="Times New Roman" w:hAnsi="Baskerville Old Face" w:cs="Times New Roman"/>
          <w:color w:val="000000"/>
          <w:sz w:val="24"/>
          <w:szCs w:val="24"/>
        </w:rPr>
        <w:t xml:space="preserve"> whether the research objectives have been achieved;</w:t>
      </w:r>
    </w:p>
    <w:p w14:paraId="089D1D42" w14:textId="2D38CECB" w:rsidR="00245C55" w:rsidRPr="00E4034D" w:rsidRDefault="00245C55" w:rsidP="009966AA">
      <w:pPr>
        <w:spacing w:after="0" w:line="240" w:lineRule="auto"/>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 xml:space="preserve">3) </w:t>
      </w:r>
      <w:r w:rsidR="00CF04D7" w:rsidRPr="00E4034D">
        <w:rPr>
          <w:rFonts w:ascii="Baskerville Old Face" w:eastAsia="Times New Roman" w:hAnsi="Baskerville Old Face" w:cs="Times New Roman"/>
          <w:color w:val="000000"/>
          <w:sz w:val="24"/>
          <w:szCs w:val="24"/>
        </w:rPr>
        <w:t>An acknowledgment of</w:t>
      </w:r>
      <w:r w:rsidRPr="00E4034D">
        <w:rPr>
          <w:rFonts w:ascii="Baskerville Old Face" w:eastAsia="Times New Roman" w:hAnsi="Baskerville Old Face" w:cs="Times New Roman"/>
          <w:color w:val="000000"/>
          <w:sz w:val="24"/>
          <w:szCs w:val="24"/>
        </w:rPr>
        <w:t xml:space="preserve"> any limitations</w:t>
      </w:r>
      <w:r w:rsidR="00CF04D7" w:rsidRPr="00E4034D">
        <w:rPr>
          <w:rFonts w:ascii="Baskerville Old Face" w:eastAsia="Times New Roman" w:hAnsi="Baskerville Old Face" w:cs="Times New Roman"/>
          <w:color w:val="000000"/>
          <w:sz w:val="24"/>
          <w:szCs w:val="24"/>
        </w:rPr>
        <w:t>,</w:t>
      </w:r>
      <w:r w:rsidRPr="00E4034D">
        <w:rPr>
          <w:rFonts w:ascii="Baskerville Old Face" w:eastAsia="Times New Roman" w:hAnsi="Baskerville Old Face" w:cs="Times New Roman"/>
          <w:color w:val="000000"/>
          <w:sz w:val="24"/>
          <w:szCs w:val="24"/>
        </w:rPr>
        <w:t xml:space="preserve"> where relevant; and</w:t>
      </w:r>
    </w:p>
    <w:p w14:paraId="279809D5" w14:textId="4E73A5D2" w:rsidR="00245C55" w:rsidRPr="00E4034D" w:rsidRDefault="00245C55" w:rsidP="009966AA">
      <w:pPr>
        <w:spacing w:after="0" w:line="240" w:lineRule="auto"/>
        <w:rPr>
          <w:rFonts w:ascii="Baskerville Old Face" w:eastAsia="Times New Roman" w:hAnsi="Baskerville Old Face" w:cs="Times New Roman"/>
          <w:color w:val="000000"/>
          <w:sz w:val="24"/>
          <w:szCs w:val="24"/>
        </w:rPr>
      </w:pPr>
      <w:r w:rsidRPr="00E4034D">
        <w:rPr>
          <w:rFonts w:ascii="Baskerville Old Face" w:eastAsia="Times New Roman" w:hAnsi="Baskerville Old Face" w:cs="Times New Roman"/>
          <w:color w:val="000000"/>
          <w:sz w:val="24"/>
          <w:szCs w:val="24"/>
        </w:rPr>
        <w:t xml:space="preserve">4) </w:t>
      </w:r>
      <w:r w:rsidR="00CF04D7" w:rsidRPr="00E4034D">
        <w:rPr>
          <w:rFonts w:ascii="Baskerville Old Face" w:eastAsia="Times New Roman" w:hAnsi="Baskerville Old Face" w:cs="Times New Roman"/>
          <w:color w:val="000000"/>
          <w:sz w:val="24"/>
          <w:szCs w:val="24"/>
        </w:rPr>
        <w:t>R</w:t>
      </w:r>
      <w:r w:rsidRPr="00E4034D">
        <w:rPr>
          <w:rFonts w:ascii="Baskerville Old Face" w:eastAsia="Times New Roman" w:hAnsi="Baskerville Old Face" w:cs="Times New Roman"/>
          <w:color w:val="000000"/>
          <w:sz w:val="24"/>
          <w:szCs w:val="24"/>
        </w:rPr>
        <w:t>ecommendations/directions for future research.</w:t>
      </w:r>
    </w:p>
    <w:p w14:paraId="25AEFF3F" w14:textId="77777777" w:rsidR="00245C55" w:rsidRPr="00E4034D" w:rsidRDefault="00245C55" w:rsidP="009966AA">
      <w:pPr>
        <w:spacing w:after="0" w:line="240" w:lineRule="auto"/>
        <w:rPr>
          <w:rFonts w:ascii="Baskerville Old Face" w:eastAsia="Times New Roman" w:hAnsi="Baskerville Old Face" w:cs="Times New Roman"/>
          <w:sz w:val="24"/>
          <w:szCs w:val="24"/>
        </w:rPr>
      </w:pPr>
    </w:p>
    <w:sectPr w:rsidR="00245C55" w:rsidRPr="00E4034D" w:rsidSect="004E3360">
      <w:headerReference w:type="even" r:id="rId11"/>
      <w:headerReference w:type="default" r:id="rId12"/>
      <w:footerReference w:type="default" r:id="rId13"/>
      <w:headerReference w:type="first" r:id="rId14"/>
      <w:pgSz w:w="11909" w:h="16834"/>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87E4" w14:textId="77777777" w:rsidR="002C6FD6" w:rsidRDefault="002C6FD6">
      <w:pPr>
        <w:spacing w:after="0" w:line="240" w:lineRule="auto"/>
      </w:pPr>
      <w:r>
        <w:separator/>
      </w:r>
    </w:p>
  </w:endnote>
  <w:endnote w:type="continuationSeparator" w:id="0">
    <w:p w14:paraId="19E57E42" w14:textId="77777777" w:rsidR="002C6FD6" w:rsidRDefault="002C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B8A426A-1AAD-402A-9652-AEACCE6FB4E0}"/>
    <w:embedBold r:id="rId2" w:fontKey="{AE934BF0-6C7D-42C3-9825-9375D6620C32}"/>
    <w:embedItalic r:id="rId3" w:fontKey="{012B01E6-2D14-4DF7-9816-99727851B2EF}"/>
  </w:font>
  <w:font w:name="Cambria">
    <w:panose1 w:val="02040503050406030204"/>
    <w:charset w:val="00"/>
    <w:family w:val="roman"/>
    <w:pitch w:val="variable"/>
    <w:sig w:usb0="E00006FF" w:usb1="420024FF" w:usb2="02000000" w:usb3="00000000" w:csb0="0000019F" w:csb1="00000000"/>
    <w:embedRegular r:id="rId4" w:fontKey="{238B6C22-681D-4C81-A178-0A3B515322FE}"/>
    <w:embedBold r:id="rId5" w:fontKey="{5A16C85B-030A-4920-8AA0-79DDAA912AD0}"/>
    <w:embedBoldItalic r:id="rId6" w:fontKey="{C29F8EAB-C859-4EB0-8468-2D19FB5C82E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D4476815-3788-4C6D-8561-604DC9439FBD}"/>
  </w:font>
  <w:font w:name="Baskerville Old Face">
    <w:charset w:val="00"/>
    <w:family w:val="roman"/>
    <w:pitch w:val="variable"/>
    <w:sig w:usb0="00000003" w:usb1="00000000" w:usb2="00000000" w:usb3="00000000" w:csb0="00000001" w:csb1="00000000"/>
    <w:embedRegular r:id="rId8" w:fontKey="{AC9CCE4C-7B0D-41EA-A9A1-9DE7E1C11BA8}"/>
    <w:embedBold r:id="rId9" w:fontKey="{E88FF3A6-345C-4671-A17B-6E2E560316C3}"/>
    <w:embedBoldItalic r:id="rId10" w:fontKey="{9AD75CEF-B039-45EE-A1A9-F204506026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13D4" w14:textId="552DFEC4" w:rsidR="002F281A" w:rsidRPr="000C3C75" w:rsidRDefault="004E3360" w:rsidP="000C3C75">
    <w:pPr>
      <w:pStyle w:val="Title"/>
      <w:pBdr>
        <w:top w:val="single" w:sz="4" w:space="1" w:color="000000"/>
      </w:pBdr>
      <w:shd w:val="clear" w:color="auto" w:fill="FFFFFF"/>
      <w:jc w:val="left"/>
      <w:rPr>
        <w:color w:val="000000"/>
        <w:sz w:val="18"/>
        <w:szCs w:val="18"/>
      </w:rPr>
    </w:pPr>
    <w:r>
      <w:rPr>
        <w:b w:val="0"/>
        <w:bCs w:val="0"/>
        <w:i/>
        <w:iCs/>
        <w:sz w:val="18"/>
        <w:szCs w:val="18"/>
      </w:rPr>
      <w:t>Journal of Malaysian and Comparative Law</w:t>
    </w:r>
    <w:r w:rsidR="000C3C75">
      <w:rPr>
        <w:b w:val="0"/>
        <w:bCs w:val="0"/>
        <w:i/>
        <w:iCs/>
        <w:sz w:val="18"/>
        <w:szCs w:val="18"/>
      </w:rPr>
      <w:tab/>
    </w:r>
    <w:r w:rsidR="000C3C75">
      <w:rPr>
        <w:b w:val="0"/>
        <w:bCs w:val="0"/>
        <w:i/>
        <w:iCs/>
        <w:sz w:val="18"/>
        <w:szCs w:val="18"/>
      </w:rPr>
      <w:tab/>
    </w:r>
    <w:r w:rsidR="000C3C75">
      <w:rPr>
        <w:b w:val="0"/>
        <w:bCs w:val="0"/>
        <w:i/>
        <w:iCs/>
        <w:sz w:val="18"/>
        <w:szCs w:val="18"/>
      </w:rPr>
      <w:tab/>
    </w:r>
    <w:r w:rsidR="000C3C75">
      <w:rPr>
        <w:b w:val="0"/>
        <w:bCs w:val="0"/>
        <w:i/>
        <w:iCs/>
        <w:sz w:val="18"/>
        <w:szCs w:val="18"/>
      </w:rPr>
      <w:tab/>
    </w:r>
    <w:r w:rsidR="000C3C75">
      <w:rPr>
        <w:b w:val="0"/>
        <w:bCs w:val="0"/>
        <w:i/>
        <w:iCs/>
        <w:sz w:val="18"/>
        <w:szCs w:val="18"/>
      </w:rPr>
      <w:tab/>
    </w:r>
    <w:r w:rsidR="000C3C75">
      <w:rPr>
        <w:b w:val="0"/>
        <w:bCs w:val="0"/>
        <w:i/>
        <w:iCs/>
        <w:sz w:val="18"/>
        <w:szCs w:val="18"/>
      </w:rPr>
      <w:tab/>
    </w:r>
    <w:r w:rsidR="000C3C75">
      <w:rPr>
        <w:b w:val="0"/>
        <w:bCs w:val="0"/>
        <w:i/>
        <w:iCs/>
        <w:sz w:val="18"/>
        <w:szCs w:val="18"/>
      </w:rPr>
      <w:tab/>
      <w:t xml:space="preserve">          </w:t>
    </w:r>
    <w:r w:rsidR="000C3C75">
      <w:rPr>
        <w:b w:val="0"/>
        <w:bCs w:val="0"/>
        <w:sz w:val="18"/>
        <w:szCs w:val="18"/>
      </w:rPr>
      <w:t>Page No.</w:t>
    </w:r>
  </w:p>
  <w:p w14:paraId="3F5A7A64" w14:textId="52FB72DE" w:rsidR="002F281A" w:rsidRPr="004E3360" w:rsidRDefault="004E3360">
    <w:pPr>
      <w:pStyle w:val="Title"/>
      <w:pBdr>
        <w:top w:val="single" w:sz="4" w:space="1" w:color="000000"/>
      </w:pBdr>
      <w:shd w:val="clear" w:color="auto" w:fill="FFFFFF"/>
      <w:jc w:val="both"/>
      <w:rPr>
        <w:i/>
        <w:iCs/>
        <w:sz w:val="18"/>
        <w:szCs w:val="18"/>
      </w:rPr>
    </w:pPr>
    <w:r>
      <w:rPr>
        <w:b w:val="0"/>
        <w:bCs w:val="0"/>
        <w:i/>
        <w:iCs/>
        <w:color w:val="000000"/>
        <w:sz w:val="18"/>
        <w:szCs w:val="18"/>
      </w:rPr>
      <w:t xml:space="preserve">Vol.xx, No.xx, </w:t>
    </w:r>
    <w:r w:rsidR="00C33B1E">
      <w:rPr>
        <w:b w:val="0"/>
        <w:bCs w:val="0"/>
        <w:i/>
        <w:iCs/>
        <w:color w:val="000000"/>
        <w:sz w:val="18"/>
        <w:szCs w:val="18"/>
      </w:rPr>
      <w:t>June/December</w:t>
    </w:r>
    <w:r>
      <w:rPr>
        <w:b w:val="0"/>
        <w:bCs w:val="0"/>
        <w:i/>
        <w:iCs/>
        <w:color w:val="000000"/>
        <w:sz w:val="18"/>
        <w:szCs w:val="18"/>
      </w:rPr>
      <w:t xml:space="preserve">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41479" w14:textId="77777777" w:rsidR="002C6FD6" w:rsidRDefault="002C6FD6">
      <w:pPr>
        <w:spacing w:after="0" w:line="240" w:lineRule="auto"/>
      </w:pPr>
      <w:r>
        <w:separator/>
      </w:r>
    </w:p>
  </w:footnote>
  <w:footnote w:type="continuationSeparator" w:id="0">
    <w:p w14:paraId="2457A71D" w14:textId="77777777" w:rsidR="002C6FD6" w:rsidRDefault="002C6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3C6A" w14:textId="30D521B5" w:rsidR="002F281A" w:rsidRPr="004E3360" w:rsidRDefault="004E3360">
    <w:pPr>
      <w:pBdr>
        <w:top w:val="nil"/>
        <w:left w:val="nil"/>
        <w:bottom w:val="nil"/>
        <w:right w:val="nil"/>
        <w:between w:val="nil"/>
      </w:pBdr>
      <w:tabs>
        <w:tab w:val="center" w:pos="4680"/>
        <w:tab w:val="right" w:pos="9360"/>
      </w:tabs>
      <w:spacing w:after="0" w:line="240" w:lineRule="auto"/>
      <w:jc w:val="center"/>
      <w:rPr>
        <w:i/>
        <w:iCs/>
        <w:color w:val="000000"/>
        <w:lang w:val="en-US"/>
      </w:rPr>
    </w:pPr>
    <w:r>
      <w:rPr>
        <w:rFonts w:ascii="Times New Roman" w:eastAsia="Times New Roman" w:hAnsi="Times New Roman" w:cs="Times New Roman"/>
        <w:color w:val="000000"/>
        <w:lang w:val="en-US"/>
      </w:rPr>
      <w:t xml:space="preserve">Author’s name(s), </w:t>
    </w:r>
    <w:r w:rsidRPr="004E3360">
      <w:rPr>
        <w:rFonts w:ascii="Times New Roman" w:eastAsia="Times New Roman" w:hAnsi="Times New Roman" w:cs="Times New Roman"/>
        <w:i/>
        <w:iCs/>
        <w:color w:val="000000"/>
        <w:lang w:val="en-US"/>
      </w:rPr>
      <w:t>Full title of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0D66" w14:textId="382EB0ED" w:rsidR="002F281A" w:rsidRPr="004E3360" w:rsidRDefault="004E3360" w:rsidP="004E3360">
    <w:pPr>
      <w:pBdr>
        <w:top w:val="nil"/>
        <w:left w:val="nil"/>
        <w:bottom w:val="nil"/>
        <w:right w:val="nil"/>
        <w:between w:val="nil"/>
      </w:pBdr>
      <w:tabs>
        <w:tab w:val="center" w:pos="4680"/>
        <w:tab w:val="right" w:pos="9360"/>
      </w:tabs>
      <w:spacing w:after="0" w:line="240" w:lineRule="auto"/>
      <w:ind w:right="45"/>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Author’s name(s), </w:t>
    </w:r>
    <w:r>
      <w:rPr>
        <w:rFonts w:ascii="Times New Roman" w:eastAsia="Times New Roman" w:hAnsi="Times New Roman" w:cs="Times New Roman"/>
        <w:i/>
        <w:iCs/>
        <w:color w:val="000000"/>
        <w:sz w:val="20"/>
        <w:szCs w:val="20"/>
      </w:rPr>
      <w:t>Full title of article</w:t>
    </w:r>
  </w:p>
  <w:p w14:paraId="659BD440" w14:textId="77777777" w:rsidR="002F281A" w:rsidRDefault="002F281A">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01DA" w14:textId="77777777" w:rsidR="002F281A" w:rsidRDefault="002F281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D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4BC7D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8F8545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7FB27A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49838247">
    <w:abstractNumId w:val="0"/>
  </w:num>
  <w:num w:numId="2" w16cid:durableId="330180261">
    <w:abstractNumId w:val="2"/>
  </w:num>
  <w:num w:numId="3" w16cid:durableId="1052583671">
    <w:abstractNumId w:val="3"/>
  </w:num>
  <w:num w:numId="4" w16cid:durableId="68505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81A"/>
    <w:rsid w:val="000803C7"/>
    <w:rsid w:val="000C3C75"/>
    <w:rsid w:val="00245C55"/>
    <w:rsid w:val="0025708C"/>
    <w:rsid w:val="0027344A"/>
    <w:rsid w:val="002C6FD6"/>
    <w:rsid w:val="002D7B3F"/>
    <w:rsid w:val="002F281A"/>
    <w:rsid w:val="003B2E7C"/>
    <w:rsid w:val="003B42B1"/>
    <w:rsid w:val="003C6D09"/>
    <w:rsid w:val="00430086"/>
    <w:rsid w:val="004E3360"/>
    <w:rsid w:val="00580DD3"/>
    <w:rsid w:val="00581719"/>
    <w:rsid w:val="005D0AF8"/>
    <w:rsid w:val="00653838"/>
    <w:rsid w:val="00654422"/>
    <w:rsid w:val="007E3DD0"/>
    <w:rsid w:val="00800763"/>
    <w:rsid w:val="00946AC3"/>
    <w:rsid w:val="00955124"/>
    <w:rsid w:val="009966AA"/>
    <w:rsid w:val="00B34FBB"/>
    <w:rsid w:val="00B36489"/>
    <w:rsid w:val="00B96B9E"/>
    <w:rsid w:val="00BA6984"/>
    <w:rsid w:val="00BD0452"/>
    <w:rsid w:val="00BF7550"/>
    <w:rsid w:val="00C33B1E"/>
    <w:rsid w:val="00C66371"/>
    <w:rsid w:val="00CA44F3"/>
    <w:rsid w:val="00CF04D7"/>
    <w:rsid w:val="00E20CC2"/>
    <w:rsid w:val="00E4034D"/>
    <w:rsid w:val="00E4449F"/>
    <w:rsid w:val="00E9270C"/>
    <w:rsid w:val="00F31FC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4402"/>
  <w15:docId w15:val="{45F500F1-33DD-4F40-9F8A-2975BC91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bCs/>
      <w:color w:val="366091"/>
      <w:sz w:val="28"/>
      <w:szCs w:val="28"/>
    </w:rPr>
  </w:style>
  <w:style w:type="paragraph" w:styleId="Heading2">
    <w:name w:val="heading 2"/>
    <w:basedOn w:val="Normal"/>
    <w:next w:val="Normal"/>
    <w:uiPriority w:val="9"/>
    <w:semiHidden/>
    <w:unhideWhenUsed/>
    <w:qFormat/>
    <w:pPr>
      <w:keepNext/>
      <w:keepLines/>
      <w:spacing w:before="360" w:after="160"/>
      <w:ind w:left="567" w:hanging="567"/>
      <w:jc w:val="both"/>
      <w:outlineLvl w:val="1"/>
    </w:pPr>
    <w:rPr>
      <w:rFonts w:ascii="Times New Roman" w:eastAsia="Times New Roman" w:hAnsi="Times New Roman" w:cs="Times New Roman"/>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Footer">
    <w:name w:val="footer"/>
    <w:basedOn w:val="Normal"/>
    <w:link w:val="FooterChar"/>
    <w:uiPriority w:val="99"/>
    <w:unhideWhenUsed/>
    <w:rsid w:val="00BF7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550"/>
  </w:style>
  <w:style w:type="character" w:styleId="Hyperlink">
    <w:name w:val="Hyperlink"/>
    <w:basedOn w:val="DefaultParagraphFont"/>
    <w:uiPriority w:val="99"/>
    <w:unhideWhenUsed/>
    <w:rsid w:val="00E4449F"/>
    <w:rPr>
      <w:color w:val="0000FF" w:themeColor="hyperlink"/>
      <w:u w:val="single"/>
    </w:rPr>
  </w:style>
  <w:style w:type="character" w:styleId="UnresolvedMention">
    <w:name w:val="Unresolved Mention"/>
    <w:basedOn w:val="DefaultParagraphFont"/>
    <w:uiPriority w:val="99"/>
    <w:semiHidden/>
    <w:unhideWhenUsed/>
    <w:rsid w:val="00E4449F"/>
    <w:rPr>
      <w:color w:val="605E5C"/>
      <w:shd w:val="clear" w:color="auto" w:fill="E1DFDD"/>
    </w:rPr>
  </w:style>
  <w:style w:type="character" w:styleId="CommentReference">
    <w:name w:val="annotation reference"/>
    <w:basedOn w:val="DefaultParagraphFont"/>
    <w:uiPriority w:val="99"/>
    <w:semiHidden/>
    <w:unhideWhenUsed/>
    <w:rsid w:val="004E3360"/>
    <w:rPr>
      <w:sz w:val="16"/>
      <w:szCs w:val="16"/>
    </w:rPr>
  </w:style>
  <w:style w:type="paragraph" w:styleId="CommentText">
    <w:name w:val="annotation text"/>
    <w:basedOn w:val="Normal"/>
    <w:link w:val="CommentTextChar"/>
    <w:uiPriority w:val="99"/>
    <w:semiHidden/>
    <w:unhideWhenUsed/>
    <w:rsid w:val="004E3360"/>
    <w:pPr>
      <w:spacing w:line="240" w:lineRule="auto"/>
    </w:pPr>
    <w:rPr>
      <w:sz w:val="20"/>
      <w:szCs w:val="20"/>
    </w:rPr>
  </w:style>
  <w:style w:type="character" w:customStyle="1" w:styleId="CommentTextChar">
    <w:name w:val="Comment Text Char"/>
    <w:basedOn w:val="DefaultParagraphFont"/>
    <w:link w:val="CommentText"/>
    <w:uiPriority w:val="99"/>
    <w:semiHidden/>
    <w:rsid w:val="004E3360"/>
    <w:rPr>
      <w:sz w:val="20"/>
      <w:szCs w:val="20"/>
    </w:rPr>
  </w:style>
  <w:style w:type="paragraph" w:styleId="CommentSubject">
    <w:name w:val="annotation subject"/>
    <w:basedOn w:val="CommentText"/>
    <w:next w:val="CommentText"/>
    <w:link w:val="CommentSubjectChar"/>
    <w:uiPriority w:val="99"/>
    <w:semiHidden/>
    <w:unhideWhenUsed/>
    <w:rsid w:val="004E3360"/>
    <w:rPr>
      <w:b/>
      <w:bCs/>
    </w:rPr>
  </w:style>
  <w:style w:type="character" w:customStyle="1" w:styleId="CommentSubjectChar">
    <w:name w:val="Comment Subject Char"/>
    <w:basedOn w:val="CommentTextChar"/>
    <w:link w:val="CommentSubject"/>
    <w:uiPriority w:val="99"/>
    <w:semiHidden/>
    <w:rsid w:val="004E3360"/>
    <w:rPr>
      <w:b/>
      <w:bCs/>
      <w:sz w:val="20"/>
      <w:szCs w:val="20"/>
    </w:rPr>
  </w:style>
  <w:style w:type="paragraph" w:styleId="ListParagraph">
    <w:name w:val="List Paragraph"/>
    <w:basedOn w:val="Normal"/>
    <w:uiPriority w:val="34"/>
    <w:qFormat/>
    <w:rsid w:val="00654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unimelb.edu.au/__data/assets/pdf_file/0005/3181325/AGLC4-with-Bookmarks-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FteLR9zW4uTaVYBH+2bZkwtLQ==">CgMxLjA4AHIhMXF1MDE4YUdIOVFPUEFLXzZVQkxkel9pWUFwWVBoWlRZ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Shayeed Athir Karim</cp:lastModifiedBy>
  <cp:revision>8</cp:revision>
  <dcterms:created xsi:type="dcterms:W3CDTF">2026-08-05T06:04:00Z</dcterms:created>
  <dcterms:modified xsi:type="dcterms:W3CDTF">2026-08-05T09:07:00Z</dcterms:modified>
</cp:coreProperties>
</file>